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5C6CE29C" w:rsidR="00265E83" w:rsidRDefault="00141B8D" w:rsidP="00265E83">
      <w:pPr>
        <w:autoSpaceDE w:val="0"/>
        <w:autoSpaceDN w:val="0"/>
        <w:adjustRightInd w:val="0"/>
        <w:spacing w:after="0" w:line="240" w:lineRule="auto"/>
        <w:rPr>
          <w:rFonts w:ascii="Arial" w:hAnsi="Arial" w:cs="Arial"/>
          <w:b/>
          <w:szCs w:val="20"/>
        </w:rPr>
      </w:pPr>
      <w:r>
        <w:rPr>
          <w:rFonts w:ascii="Arial" w:hAnsi="Arial" w:cs="Arial"/>
          <w:b/>
          <w:szCs w:val="20"/>
        </w:rPr>
        <w:t xml:space="preserve">Format procedure herbenoeming lid Raad van Toezicht </w:t>
      </w:r>
    </w:p>
    <w:p w14:paraId="106A6337" w14:textId="77777777" w:rsidR="00141B8D" w:rsidRPr="00265E83" w:rsidRDefault="00141B8D" w:rsidP="00265E83">
      <w:pPr>
        <w:autoSpaceDE w:val="0"/>
        <w:autoSpaceDN w:val="0"/>
        <w:adjustRightInd w:val="0"/>
        <w:spacing w:after="0" w:line="240" w:lineRule="auto"/>
        <w:rPr>
          <w:rFonts w:ascii="Arial" w:hAnsi="Arial" w:cs="Arial"/>
          <w:b/>
          <w:szCs w:val="20"/>
        </w:rPr>
      </w:pPr>
    </w:p>
    <w:p w14:paraId="22E38A96" w14:textId="146084FA" w:rsidR="00141B8D" w:rsidRPr="00141B8D" w:rsidRDefault="00A3706B" w:rsidP="00A3706B">
      <w:pPr>
        <w:autoSpaceDE w:val="0"/>
        <w:autoSpaceDN w:val="0"/>
        <w:adjustRightInd w:val="0"/>
        <w:spacing w:after="0" w:line="240" w:lineRule="auto"/>
        <w:rPr>
          <w:rFonts w:ascii="Arial" w:hAnsi="Arial" w:cs="Arial"/>
          <w:bCs/>
          <w:i/>
          <w:sz w:val="20"/>
          <w:szCs w:val="20"/>
        </w:rPr>
      </w:pPr>
      <w:r w:rsidRPr="00141B8D">
        <w:rPr>
          <w:rFonts w:ascii="Arial" w:hAnsi="Arial" w:cs="Arial"/>
          <w:bCs/>
          <w:i/>
          <w:sz w:val="20"/>
          <w:szCs w:val="20"/>
        </w:rPr>
        <w:t xml:space="preserve">Een volgens rooster aftredend lid is ingevolge de statuten </w:t>
      </w:r>
      <w:r w:rsidRPr="00141B8D">
        <w:rPr>
          <w:rFonts w:ascii="Arial" w:hAnsi="Arial" w:cs="Arial"/>
          <w:bCs/>
          <w:i/>
          <w:sz w:val="20"/>
          <w:szCs w:val="20"/>
          <w:u w:val="single"/>
        </w:rPr>
        <w:t>eenmaal</w:t>
      </w:r>
      <w:r w:rsidRPr="00141B8D">
        <w:rPr>
          <w:rFonts w:ascii="Arial" w:hAnsi="Arial" w:cs="Arial"/>
          <w:bCs/>
          <w:i/>
          <w:sz w:val="20"/>
          <w:szCs w:val="20"/>
        </w:rPr>
        <w:t xml:space="preserve"> herkiesbaar.</w:t>
      </w:r>
      <w:r w:rsidR="00141B8D" w:rsidRPr="00141B8D">
        <w:rPr>
          <w:rFonts w:ascii="Arial" w:hAnsi="Arial" w:cs="Arial"/>
          <w:bCs/>
          <w:i/>
          <w:sz w:val="20"/>
          <w:szCs w:val="20"/>
        </w:rPr>
        <w:t xml:space="preserve"> Per termijn is dit voor een periode van vier jaar. De volgende procedure kan hiervoor worden gehanteerd. Let op: een dergelijke procedure moet vastgesteld worden door de Raad van Toezicht, bijvoorbeeld in een vergadering. Na vaststelling kun je de procedure gebruiken als een lid moet worden herkozen.  </w:t>
      </w:r>
      <w:r w:rsidRPr="00141B8D">
        <w:rPr>
          <w:rFonts w:ascii="Arial" w:hAnsi="Arial" w:cs="Arial"/>
          <w:bCs/>
          <w:i/>
          <w:sz w:val="20"/>
          <w:szCs w:val="20"/>
        </w:rPr>
        <w:t xml:space="preserve"> </w:t>
      </w:r>
    </w:p>
    <w:p w14:paraId="6DCC2E43" w14:textId="77777777" w:rsidR="00141B8D" w:rsidRPr="00A3706B" w:rsidRDefault="00141B8D" w:rsidP="00A3706B">
      <w:pPr>
        <w:autoSpaceDE w:val="0"/>
        <w:autoSpaceDN w:val="0"/>
        <w:adjustRightInd w:val="0"/>
        <w:spacing w:after="0" w:line="240" w:lineRule="auto"/>
        <w:rPr>
          <w:rFonts w:ascii="Arial" w:hAnsi="Arial" w:cs="Arial"/>
          <w:bCs/>
          <w:sz w:val="20"/>
          <w:szCs w:val="20"/>
        </w:rPr>
      </w:pPr>
    </w:p>
    <w:p w14:paraId="743D54E4" w14:textId="77777777" w:rsidR="00A3706B" w:rsidRPr="00A3706B" w:rsidRDefault="00A3706B" w:rsidP="00A3706B">
      <w:pPr>
        <w:autoSpaceDE w:val="0"/>
        <w:autoSpaceDN w:val="0"/>
        <w:adjustRightInd w:val="0"/>
        <w:spacing w:after="0" w:line="240" w:lineRule="auto"/>
        <w:rPr>
          <w:rFonts w:ascii="Arial" w:hAnsi="Arial" w:cs="Arial"/>
          <w:bCs/>
          <w:sz w:val="20"/>
          <w:szCs w:val="20"/>
        </w:rPr>
      </w:pPr>
    </w:p>
    <w:p w14:paraId="6FEE9CE5" w14:textId="2BCEDB06"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1.</w:t>
      </w:r>
      <w:r w:rsidR="00141B8D">
        <w:rPr>
          <w:rFonts w:ascii="Arial" w:hAnsi="Arial" w:cs="Arial"/>
          <w:bCs/>
          <w:sz w:val="20"/>
          <w:szCs w:val="20"/>
        </w:rPr>
        <w:t xml:space="preserve"> </w:t>
      </w:r>
      <w:r w:rsidRPr="00A3706B">
        <w:rPr>
          <w:rFonts w:ascii="Arial" w:hAnsi="Arial" w:cs="Arial"/>
          <w:bCs/>
          <w:sz w:val="20"/>
          <w:szCs w:val="20"/>
        </w:rPr>
        <w:t>De voorzitter van de Raad van Toezicht vraagt het betreffende lid of deze voor herbenoeming in aanmerking wil komen. Is dit niet het geval, dan stopt de procedure en wordt de procedure voor werving en selectie van een nieuw lid gestart.</w:t>
      </w:r>
    </w:p>
    <w:p w14:paraId="3005F6F4" w14:textId="7A57D37D"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2.</w:t>
      </w:r>
      <w:r w:rsidR="00141B8D">
        <w:rPr>
          <w:rFonts w:ascii="Arial" w:hAnsi="Arial" w:cs="Arial"/>
          <w:bCs/>
          <w:sz w:val="20"/>
          <w:szCs w:val="20"/>
        </w:rPr>
        <w:t xml:space="preserve"> </w:t>
      </w:r>
      <w:r w:rsidRPr="00A3706B">
        <w:rPr>
          <w:rFonts w:ascii="Arial" w:hAnsi="Arial" w:cs="Arial"/>
          <w:bCs/>
          <w:sz w:val="20"/>
          <w:szCs w:val="20"/>
        </w:rPr>
        <w:t>Indien het betreffende lid voor herbenoeming in aanmerking wil komen, vraagt de voorzitter alle leden van de Raad van Toezicht afzonderlijk of zij zich gemotiveerd al dan niet kunnen vinden in de herbenoeming.</w:t>
      </w:r>
    </w:p>
    <w:p w14:paraId="6FDFA88F" w14:textId="7AFE5740"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3.</w:t>
      </w:r>
      <w:r w:rsidR="00141B8D">
        <w:rPr>
          <w:rFonts w:ascii="Arial" w:hAnsi="Arial" w:cs="Arial"/>
          <w:bCs/>
          <w:sz w:val="20"/>
          <w:szCs w:val="20"/>
        </w:rPr>
        <w:t xml:space="preserve"> </w:t>
      </w:r>
      <w:r w:rsidRPr="00A3706B">
        <w:rPr>
          <w:rFonts w:ascii="Arial" w:hAnsi="Arial" w:cs="Arial"/>
          <w:bCs/>
          <w:sz w:val="20"/>
          <w:szCs w:val="20"/>
        </w:rPr>
        <w:t>De volgende criteria worden gebruikt bij de overweging:</w:t>
      </w:r>
    </w:p>
    <w:p w14:paraId="72525F72" w14:textId="77777777" w:rsidR="00A3706B" w:rsidRPr="00A3706B" w:rsidRDefault="00A3706B" w:rsidP="00141B8D">
      <w:pPr>
        <w:autoSpaceDE w:val="0"/>
        <w:autoSpaceDN w:val="0"/>
        <w:adjustRightInd w:val="0"/>
        <w:spacing w:after="0" w:line="240" w:lineRule="auto"/>
        <w:ind w:left="1413" w:hanging="705"/>
        <w:rPr>
          <w:rFonts w:ascii="Arial" w:hAnsi="Arial" w:cs="Arial"/>
          <w:bCs/>
          <w:sz w:val="20"/>
          <w:szCs w:val="20"/>
        </w:rPr>
      </w:pPr>
      <w:r w:rsidRPr="00A3706B">
        <w:rPr>
          <w:rFonts w:ascii="Arial" w:hAnsi="Arial" w:cs="Arial"/>
          <w:bCs/>
          <w:sz w:val="20"/>
          <w:szCs w:val="20"/>
        </w:rPr>
        <w:t>a.</w:t>
      </w:r>
      <w:r w:rsidRPr="00A3706B">
        <w:rPr>
          <w:rFonts w:ascii="Arial" w:hAnsi="Arial" w:cs="Arial"/>
          <w:bCs/>
          <w:sz w:val="20"/>
          <w:szCs w:val="20"/>
        </w:rPr>
        <w:tab/>
        <w:t>Het functioneren van het desbetreffende lid als individuele portefeuillehouder en als teamlid rekening houdend met:</w:t>
      </w:r>
    </w:p>
    <w:p w14:paraId="5D248F06" w14:textId="77777777" w:rsidR="00A3706B" w:rsidRPr="00A3706B" w:rsidRDefault="00A3706B" w:rsidP="00141B8D">
      <w:pPr>
        <w:autoSpaceDE w:val="0"/>
        <w:autoSpaceDN w:val="0"/>
        <w:adjustRightInd w:val="0"/>
        <w:spacing w:after="0" w:line="240" w:lineRule="auto"/>
        <w:ind w:left="2124" w:hanging="711"/>
        <w:rPr>
          <w:rFonts w:ascii="Arial" w:hAnsi="Arial" w:cs="Arial"/>
          <w:bCs/>
          <w:sz w:val="20"/>
          <w:szCs w:val="20"/>
        </w:rPr>
      </w:pPr>
      <w:r w:rsidRPr="00A3706B">
        <w:rPr>
          <w:rFonts w:ascii="Arial" w:hAnsi="Arial" w:cs="Arial"/>
          <w:bCs/>
          <w:sz w:val="20"/>
          <w:szCs w:val="20"/>
        </w:rPr>
        <w:t>i.</w:t>
      </w:r>
      <w:r w:rsidRPr="00A3706B">
        <w:rPr>
          <w:rFonts w:ascii="Arial" w:hAnsi="Arial" w:cs="Arial"/>
          <w:bCs/>
          <w:sz w:val="20"/>
          <w:szCs w:val="20"/>
        </w:rPr>
        <w:tab/>
        <w:t>De mate waarin het lid handelt conform de toezichtvisie van de Raad van Toezicht;</w:t>
      </w:r>
    </w:p>
    <w:p w14:paraId="5E8FC7B3" w14:textId="2351B27D" w:rsidR="00A3706B" w:rsidRPr="00A3706B" w:rsidRDefault="00A3706B" w:rsidP="00141B8D">
      <w:pPr>
        <w:autoSpaceDE w:val="0"/>
        <w:autoSpaceDN w:val="0"/>
        <w:adjustRightInd w:val="0"/>
        <w:spacing w:after="0" w:line="240" w:lineRule="auto"/>
        <w:ind w:left="2124" w:hanging="708"/>
        <w:rPr>
          <w:rFonts w:ascii="Arial" w:hAnsi="Arial" w:cs="Arial"/>
          <w:bCs/>
          <w:sz w:val="20"/>
          <w:szCs w:val="20"/>
        </w:rPr>
      </w:pPr>
      <w:r w:rsidRPr="00A3706B">
        <w:rPr>
          <w:rFonts w:ascii="Arial" w:hAnsi="Arial" w:cs="Arial"/>
          <w:bCs/>
          <w:sz w:val="20"/>
          <w:szCs w:val="20"/>
        </w:rPr>
        <w:t>ii.</w:t>
      </w:r>
      <w:r w:rsidRPr="00A3706B">
        <w:rPr>
          <w:rFonts w:ascii="Arial" w:hAnsi="Arial" w:cs="Arial"/>
          <w:bCs/>
          <w:sz w:val="20"/>
          <w:szCs w:val="20"/>
        </w:rPr>
        <w:tab/>
        <w:t xml:space="preserve">De mate waarin het lid de visie en missie van </w:t>
      </w:r>
      <w:r w:rsidR="004272C2">
        <w:rPr>
          <w:rFonts w:ascii="Arial" w:hAnsi="Arial" w:cs="Arial"/>
          <w:bCs/>
          <w:sz w:val="20"/>
          <w:szCs w:val="20"/>
        </w:rPr>
        <w:t>(</w:t>
      </w:r>
      <w:r w:rsidR="004272C2" w:rsidRPr="004272C2">
        <w:rPr>
          <w:rFonts w:ascii="Arial" w:hAnsi="Arial" w:cs="Arial"/>
          <w:bCs/>
          <w:i/>
          <w:sz w:val="20"/>
          <w:szCs w:val="20"/>
        </w:rPr>
        <w:t>naam organisatie</w:t>
      </w:r>
      <w:r w:rsidR="004272C2">
        <w:rPr>
          <w:rFonts w:ascii="Arial" w:hAnsi="Arial" w:cs="Arial"/>
          <w:bCs/>
          <w:sz w:val="20"/>
          <w:szCs w:val="20"/>
        </w:rPr>
        <w:t>)</w:t>
      </w:r>
      <w:r w:rsidRPr="00A3706B">
        <w:rPr>
          <w:rFonts w:ascii="Arial" w:hAnsi="Arial" w:cs="Arial"/>
          <w:bCs/>
          <w:sz w:val="20"/>
          <w:szCs w:val="20"/>
        </w:rPr>
        <w:t xml:space="preserve"> onderschrijft en de gewenste cultuur uitdraagt;</w:t>
      </w:r>
    </w:p>
    <w:p w14:paraId="4CECF4CB" w14:textId="77777777" w:rsidR="00A3706B" w:rsidRPr="00A3706B" w:rsidRDefault="00A3706B" w:rsidP="00141B8D">
      <w:pPr>
        <w:autoSpaceDE w:val="0"/>
        <w:autoSpaceDN w:val="0"/>
        <w:adjustRightInd w:val="0"/>
        <w:spacing w:after="0" w:line="240" w:lineRule="auto"/>
        <w:ind w:left="1413" w:hanging="705"/>
        <w:rPr>
          <w:rFonts w:ascii="Arial" w:hAnsi="Arial" w:cs="Arial"/>
          <w:bCs/>
          <w:sz w:val="20"/>
          <w:szCs w:val="20"/>
        </w:rPr>
      </w:pPr>
      <w:r w:rsidRPr="00A3706B">
        <w:rPr>
          <w:rFonts w:ascii="Arial" w:hAnsi="Arial" w:cs="Arial"/>
          <w:bCs/>
          <w:sz w:val="20"/>
          <w:szCs w:val="20"/>
        </w:rPr>
        <w:t>b.</w:t>
      </w:r>
      <w:r w:rsidRPr="00A3706B">
        <w:rPr>
          <w:rFonts w:ascii="Arial" w:hAnsi="Arial" w:cs="Arial"/>
          <w:bCs/>
          <w:sz w:val="20"/>
          <w:szCs w:val="20"/>
        </w:rPr>
        <w:tab/>
        <w:t>De mate waarin het lid voldoet aan het actuele profiel behorende bij zijn portefeuille en qua persoon past binnen het actuele algemene profiel van de Raad van Toezicht;</w:t>
      </w:r>
    </w:p>
    <w:p w14:paraId="3977F6A0" w14:textId="77777777" w:rsidR="00A3706B" w:rsidRPr="00A3706B" w:rsidRDefault="00A3706B" w:rsidP="00141B8D">
      <w:pPr>
        <w:autoSpaceDE w:val="0"/>
        <w:autoSpaceDN w:val="0"/>
        <w:adjustRightInd w:val="0"/>
        <w:spacing w:after="0" w:line="240" w:lineRule="auto"/>
        <w:ind w:left="1413" w:hanging="705"/>
        <w:rPr>
          <w:rFonts w:ascii="Arial" w:hAnsi="Arial" w:cs="Arial"/>
          <w:bCs/>
          <w:sz w:val="20"/>
          <w:szCs w:val="20"/>
        </w:rPr>
      </w:pPr>
      <w:r w:rsidRPr="00A3706B">
        <w:rPr>
          <w:rFonts w:ascii="Arial" w:hAnsi="Arial" w:cs="Arial"/>
          <w:bCs/>
          <w:sz w:val="20"/>
          <w:szCs w:val="20"/>
        </w:rPr>
        <w:t>c.</w:t>
      </w:r>
      <w:r w:rsidRPr="00A3706B">
        <w:rPr>
          <w:rFonts w:ascii="Arial" w:hAnsi="Arial" w:cs="Arial"/>
          <w:bCs/>
          <w:sz w:val="20"/>
          <w:szCs w:val="20"/>
        </w:rPr>
        <w:tab/>
        <w:t>De mate waarin hij voldoende toegerust is voor de toezichtsopgaven voor de komende jaren.</w:t>
      </w:r>
    </w:p>
    <w:p w14:paraId="4A3D1AA9" w14:textId="0A93E161"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4.</w:t>
      </w:r>
      <w:r w:rsidR="00141B8D">
        <w:rPr>
          <w:rFonts w:ascii="Arial" w:hAnsi="Arial" w:cs="Arial"/>
          <w:bCs/>
          <w:sz w:val="20"/>
          <w:szCs w:val="20"/>
        </w:rPr>
        <w:t xml:space="preserve"> </w:t>
      </w:r>
      <w:r w:rsidRPr="00A3706B">
        <w:rPr>
          <w:rFonts w:ascii="Arial" w:hAnsi="Arial" w:cs="Arial"/>
          <w:bCs/>
          <w:sz w:val="20"/>
          <w:szCs w:val="20"/>
        </w:rPr>
        <w:t>De voorzitter van de Raad van Toezicht vraagt de Raad van Bestuur of deze zich gemotiveerd al dan niet kan vinden in de herbenoeming.</w:t>
      </w:r>
    </w:p>
    <w:p w14:paraId="2534AAA0" w14:textId="5C38B01B"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5.</w:t>
      </w:r>
      <w:r w:rsidR="00141B8D">
        <w:rPr>
          <w:rFonts w:ascii="Arial" w:hAnsi="Arial" w:cs="Arial"/>
          <w:bCs/>
          <w:sz w:val="20"/>
          <w:szCs w:val="20"/>
        </w:rPr>
        <w:t xml:space="preserve"> </w:t>
      </w:r>
      <w:r w:rsidRPr="00A3706B">
        <w:rPr>
          <w:rFonts w:ascii="Arial" w:hAnsi="Arial" w:cs="Arial"/>
          <w:bCs/>
          <w:sz w:val="20"/>
          <w:szCs w:val="20"/>
        </w:rPr>
        <w:t>Aan de hand van de verkregen input schrijft de voorzitter van de Raad van Toezicht een advies over de herbenoeming welke geagendeerd wordt in de eerstvolgende vergadering Raad van Toezicht.</w:t>
      </w:r>
    </w:p>
    <w:p w14:paraId="70827ECF" w14:textId="0403FB21"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6.</w:t>
      </w:r>
      <w:r w:rsidR="00141B8D">
        <w:rPr>
          <w:rFonts w:ascii="Arial" w:hAnsi="Arial" w:cs="Arial"/>
          <w:bCs/>
          <w:sz w:val="20"/>
          <w:szCs w:val="20"/>
        </w:rPr>
        <w:t xml:space="preserve"> </w:t>
      </w:r>
      <w:r w:rsidRPr="00A3706B">
        <w:rPr>
          <w:rFonts w:ascii="Arial" w:hAnsi="Arial" w:cs="Arial"/>
          <w:bCs/>
          <w:sz w:val="20"/>
          <w:szCs w:val="20"/>
        </w:rPr>
        <w:t>Het advies wordt in de betreffende vergadering buiten aanwezigheid van het betrokken lid besproken.</w:t>
      </w:r>
    </w:p>
    <w:p w14:paraId="5947BE5D" w14:textId="6A0D5B11"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7.</w:t>
      </w:r>
      <w:r w:rsidR="00141B8D">
        <w:rPr>
          <w:rFonts w:ascii="Arial" w:hAnsi="Arial" w:cs="Arial"/>
          <w:bCs/>
          <w:sz w:val="20"/>
          <w:szCs w:val="20"/>
        </w:rPr>
        <w:t xml:space="preserve"> </w:t>
      </w:r>
      <w:r w:rsidRPr="00A3706B">
        <w:rPr>
          <w:rFonts w:ascii="Arial" w:hAnsi="Arial" w:cs="Arial"/>
          <w:bCs/>
          <w:sz w:val="20"/>
          <w:szCs w:val="20"/>
        </w:rPr>
        <w:t>Na besluitvorming wordt het (voorgenomen) besluit in aanwezigheid van het desbetreffende lid vermeld en in het verslag en de besluitenlijst van de Raad van Toezicht opgenomen.</w:t>
      </w:r>
    </w:p>
    <w:p w14:paraId="305ED6AB" w14:textId="22AB88BA" w:rsidR="00A3706B" w:rsidRPr="00A3706B" w:rsidRDefault="00A3706B" w:rsidP="00141B8D">
      <w:pPr>
        <w:autoSpaceDE w:val="0"/>
        <w:autoSpaceDN w:val="0"/>
        <w:adjustRightInd w:val="0"/>
        <w:spacing w:after="0" w:line="240" w:lineRule="auto"/>
        <w:ind w:left="1413" w:hanging="705"/>
        <w:rPr>
          <w:rFonts w:ascii="Arial" w:hAnsi="Arial" w:cs="Arial"/>
          <w:bCs/>
          <w:sz w:val="20"/>
          <w:szCs w:val="20"/>
        </w:rPr>
      </w:pPr>
      <w:r w:rsidRPr="00A3706B">
        <w:rPr>
          <w:rFonts w:ascii="Arial" w:hAnsi="Arial" w:cs="Arial"/>
          <w:bCs/>
          <w:sz w:val="20"/>
          <w:szCs w:val="20"/>
        </w:rPr>
        <w:t>a.</w:t>
      </w:r>
      <w:r w:rsidRPr="00A3706B">
        <w:rPr>
          <w:rFonts w:ascii="Arial" w:hAnsi="Arial" w:cs="Arial"/>
          <w:bCs/>
          <w:sz w:val="20"/>
          <w:szCs w:val="20"/>
        </w:rPr>
        <w:tab/>
        <w:t xml:space="preserve">Als het om een negatief besluit gaat, stopt de procedure </w:t>
      </w:r>
      <w:r w:rsidR="00AB74EF" w:rsidRPr="00A3706B">
        <w:rPr>
          <w:rFonts w:ascii="Arial" w:hAnsi="Arial" w:cs="Arial"/>
          <w:bCs/>
          <w:sz w:val="20"/>
          <w:szCs w:val="20"/>
        </w:rPr>
        <w:t xml:space="preserve">hier </w:t>
      </w:r>
      <w:r w:rsidRPr="00A3706B">
        <w:rPr>
          <w:rFonts w:ascii="Arial" w:hAnsi="Arial" w:cs="Arial"/>
          <w:bCs/>
          <w:sz w:val="20"/>
          <w:szCs w:val="20"/>
        </w:rPr>
        <w:t>en zal de Raad van Toezicht het besluit nemen om een wervingsprocedure op te starten voor een nieuw lid.</w:t>
      </w:r>
    </w:p>
    <w:p w14:paraId="415E32A4" w14:textId="77777777" w:rsidR="00A3706B" w:rsidRPr="00A3706B" w:rsidRDefault="00A3706B" w:rsidP="00141B8D">
      <w:pPr>
        <w:autoSpaceDE w:val="0"/>
        <w:autoSpaceDN w:val="0"/>
        <w:adjustRightInd w:val="0"/>
        <w:spacing w:after="0" w:line="240" w:lineRule="auto"/>
        <w:ind w:left="1413" w:hanging="705"/>
        <w:rPr>
          <w:rFonts w:ascii="Arial" w:hAnsi="Arial" w:cs="Arial"/>
          <w:bCs/>
          <w:sz w:val="20"/>
          <w:szCs w:val="20"/>
        </w:rPr>
      </w:pPr>
      <w:r w:rsidRPr="00A3706B">
        <w:rPr>
          <w:rFonts w:ascii="Arial" w:hAnsi="Arial" w:cs="Arial"/>
          <w:bCs/>
          <w:sz w:val="20"/>
          <w:szCs w:val="20"/>
        </w:rPr>
        <w:t>b.</w:t>
      </w:r>
      <w:r w:rsidRPr="00A3706B">
        <w:rPr>
          <w:rFonts w:ascii="Arial" w:hAnsi="Arial" w:cs="Arial"/>
          <w:bCs/>
          <w:sz w:val="20"/>
          <w:szCs w:val="20"/>
        </w:rPr>
        <w:tab/>
        <w:t>Als het gaat om een voorgenomen besluit tot herbenoeming, vraagt de voorzitter van de Raad van Toezicht de voorzitters van de centrale cliëntenraad en de ondernemingsraad of zij gebruik willen maken van hun adviesrecht in het kader van de herbenoeming.</w:t>
      </w:r>
    </w:p>
    <w:p w14:paraId="55C99338" w14:textId="7D304673" w:rsidR="00A3706B" w:rsidRPr="00A3706B" w:rsidRDefault="00A3706B" w:rsidP="00141B8D">
      <w:pPr>
        <w:autoSpaceDE w:val="0"/>
        <w:autoSpaceDN w:val="0"/>
        <w:adjustRightInd w:val="0"/>
        <w:spacing w:after="0" w:line="240" w:lineRule="auto"/>
        <w:ind w:left="2124" w:hanging="708"/>
        <w:rPr>
          <w:rFonts w:ascii="Arial" w:hAnsi="Arial" w:cs="Arial"/>
          <w:bCs/>
          <w:sz w:val="20"/>
          <w:szCs w:val="20"/>
        </w:rPr>
      </w:pPr>
      <w:r w:rsidRPr="00A3706B">
        <w:rPr>
          <w:rFonts w:ascii="Arial" w:hAnsi="Arial" w:cs="Arial"/>
          <w:bCs/>
          <w:sz w:val="20"/>
          <w:szCs w:val="20"/>
        </w:rPr>
        <w:t>i.</w:t>
      </w:r>
      <w:r w:rsidRPr="00A3706B">
        <w:rPr>
          <w:rFonts w:ascii="Arial" w:hAnsi="Arial" w:cs="Arial"/>
          <w:bCs/>
          <w:sz w:val="20"/>
          <w:szCs w:val="20"/>
        </w:rPr>
        <w:tab/>
        <w:t xml:space="preserve">Als een of meerdere medezeggenschapsorganen hier prijs </w:t>
      </w:r>
      <w:r w:rsidR="003F723E">
        <w:rPr>
          <w:rFonts w:ascii="Arial" w:hAnsi="Arial" w:cs="Arial"/>
          <w:bCs/>
          <w:sz w:val="20"/>
          <w:szCs w:val="20"/>
        </w:rPr>
        <w:t xml:space="preserve">op </w:t>
      </w:r>
      <w:r w:rsidRPr="00A3706B">
        <w:rPr>
          <w:rFonts w:ascii="Arial" w:hAnsi="Arial" w:cs="Arial"/>
          <w:bCs/>
          <w:sz w:val="20"/>
          <w:szCs w:val="20"/>
        </w:rPr>
        <w:t>stellen zal via het secretariaat Raad van Bestuur een gesprek gearrangeerd worden met de betrokken medezeggenschapsorganen en het betrokken RvT-lid. De procedure gaat dan verder bij artikel 8.</w:t>
      </w:r>
    </w:p>
    <w:p w14:paraId="3121BCC9" w14:textId="67297BB9" w:rsidR="00A3706B" w:rsidRDefault="00A3706B" w:rsidP="00141B8D">
      <w:pPr>
        <w:autoSpaceDE w:val="0"/>
        <w:autoSpaceDN w:val="0"/>
        <w:adjustRightInd w:val="0"/>
        <w:spacing w:after="0" w:line="240" w:lineRule="auto"/>
        <w:ind w:left="2124" w:hanging="708"/>
        <w:rPr>
          <w:rFonts w:ascii="Arial" w:hAnsi="Arial" w:cs="Arial"/>
          <w:bCs/>
          <w:sz w:val="20"/>
          <w:szCs w:val="20"/>
        </w:rPr>
      </w:pPr>
      <w:r w:rsidRPr="00A3706B">
        <w:rPr>
          <w:rFonts w:ascii="Arial" w:hAnsi="Arial" w:cs="Arial"/>
          <w:bCs/>
          <w:sz w:val="20"/>
          <w:szCs w:val="20"/>
        </w:rPr>
        <w:t>ii.</w:t>
      </w:r>
      <w:r w:rsidRPr="00A3706B">
        <w:rPr>
          <w:rFonts w:ascii="Arial" w:hAnsi="Arial" w:cs="Arial"/>
          <w:bCs/>
          <w:sz w:val="20"/>
          <w:szCs w:val="20"/>
        </w:rPr>
        <w:tab/>
        <w:t>Als zij geen gebruik willen maken van hun adviesrecht, wordt het voorgenomen besluit in de eerstvolgende vergadering Raad van Toezicht omgezet in een definitief besluit en eindigt de procedure na afronding van artikel 10.</w:t>
      </w:r>
    </w:p>
    <w:p w14:paraId="3D7C5FDE" w14:textId="77777777" w:rsidR="00141B8D" w:rsidRPr="00A3706B" w:rsidRDefault="00141B8D" w:rsidP="00141B8D">
      <w:pPr>
        <w:autoSpaceDE w:val="0"/>
        <w:autoSpaceDN w:val="0"/>
        <w:adjustRightInd w:val="0"/>
        <w:spacing w:after="0" w:line="240" w:lineRule="auto"/>
        <w:ind w:left="2124" w:hanging="708"/>
        <w:rPr>
          <w:rFonts w:ascii="Arial" w:hAnsi="Arial" w:cs="Arial"/>
          <w:bCs/>
          <w:sz w:val="20"/>
          <w:szCs w:val="20"/>
        </w:rPr>
      </w:pPr>
    </w:p>
    <w:p w14:paraId="76544501" w14:textId="40D93094"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lastRenderedPageBreak/>
        <w:t>8.</w:t>
      </w:r>
      <w:r w:rsidR="00141B8D">
        <w:rPr>
          <w:rFonts w:ascii="Arial" w:hAnsi="Arial" w:cs="Arial"/>
          <w:bCs/>
          <w:sz w:val="20"/>
          <w:szCs w:val="20"/>
        </w:rPr>
        <w:t xml:space="preserve"> </w:t>
      </w:r>
      <w:r w:rsidRPr="00A3706B">
        <w:rPr>
          <w:rFonts w:ascii="Arial" w:hAnsi="Arial" w:cs="Arial"/>
          <w:bCs/>
          <w:sz w:val="20"/>
          <w:szCs w:val="20"/>
        </w:rPr>
        <w:t>Voorafgaand aan het gesprek ontvangen de betrokken medezeggenschapsorganen het advies van de voorzitter van de Raad van Toezicht. De betrokken medezeggenschapsorganen brengen op grond van het gesprek en het advies van de voorzitter van de Raad van Toezicht hun schriftelijke advies over de herbenoeming van het desbetreffende lid aan de voorzitter van de Raad van Toezicht uit.</w:t>
      </w:r>
    </w:p>
    <w:p w14:paraId="5996B932" w14:textId="3D17BCD3"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9.</w:t>
      </w:r>
      <w:r w:rsidR="00393D40">
        <w:rPr>
          <w:rFonts w:ascii="Arial" w:hAnsi="Arial" w:cs="Arial"/>
          <w:bCs/>
          <w:sz w:val="20"/>
          <w:szCs w:val="20"/>
        </w:rPr>
        <w:t xml:space="preserve"> </w:t>
      </w:r>
      <w:r w:rsidRPr="00A3706B">
        <w:rPr>
          <w:rFonts w:ascii="Arial" w:hAnsi="Arial" w:cs="Arial"/>
          <w:bCs/>
          <w:sz w:val="20"/>
          <w:szCs w:val="20"/>
        </w:rPr>
        <w:t>Wanneer de betrokken medezeggenschapsorganen positief adviseren, wordt het lid in de eerstvolgende RvT-vergadering herbenoem</w:t>
      </w:r>
      <w:r w:rsidR="00A84A11">
        <w:rPr>
          <w:rFonts w:ascii="Arial" w:hAnsi="Arial" w:cs="Arial"/>
          <w:bCs/>
          <w:sz w:val="20"/>
          <w:szCs w:val="20"/>
        </w:rPr>
        <w:t>d</w:t>
      </w:r>
      <w:r w:rsidRPr="00A3706B">
        <w:rPr>
          <w:rFonts w:ascii="Arial" w:hAnsi="Arial" w:cs="Arial"/>
          <w:bCs/>
          <w:sz w:val="20"/>
          <w:szCs w:val="20"/>
        </w:rPr>
        <w:t>.</w:t>
      </w:r>
    </w:p>
    <w:p w14:paraId="064B8A3C" w14:textId="0C636EDB"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10.</w:t>
      </w:r>
      <w:r w:rsidR="00393D40">
        <w:rPr>
          <w:rFonts w:ascii="Arial" w:hAnsi="Arial" w:cs="Arial"/>
          <w:bCs/>
          <w:sz w:val="20"/>
          <w:szCs w:val="20"/>
        </w:rPr>
        <w:t xml:space="preserve"> </w:t>
      </w:r>
      <w:r w:rsidRPr="00A3706B">
        <w:rPr>
          <w:rFonts w:ascii="Arial" w:hAnsi="Arial" w:cs="Arial"/>
          <w:bCs/>
          <w:sz w:val="20"/>
          <w:szCs w:val="20"/>
        </w:rPr>
        <w:t>Dit definitieve besluit wordt in het verslag en in de besluitenlijst van de Raad van Toezicht opgenomen. De betrokken medezeggenschapsorganen worden schriftelijk van het besluit op de hoogte gesteld. Het betrokken lid ontvangt een brief ter bevestiging van zijn herbenoeming.</w:t>
      </w:r>
    </w:p>
    <w:p w14:paraId="1B02D5D3" w14:textId="0A44787A"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11.</w:t>
      </w:r>
      <w:r w:rsidR="00393D40">
        <w:rPr>
          <w:rFonts w:ascii="Arial" w:hAnsi="Arial" w:cs="Arial"/>
          <w:bCs/>
          <w:sz w:val="20"/>
          <w:szCs w:val="20"/>
        </w:rPr>
        <w:t xml:space="preserve"> </w:t>
      </w:r>
      <w:r w:rsidRPr="00A3706B">
        <w:rPr>
          <w:rFonts w:ascii="Arial" w:hAnsi="Arial" w:cs="Arial"/>
          <w:bCs/>
          <w:sz w:val="20"/>
          <w:szCs w:val="20"/>
        </w:rPr>
        <w:t>Als een of meerdere medezeggenschapsorganen negatief heeft/hebben geadviseerd, overlegt de voorzitter van de Raad van Toezicht met het betrokken medezeggenschapsorgaan/organen over de beweegredenen voor het negatieve advies.</w:t>
      </w:r>
    </w:p>
    <w:p w14:paraId="56D1B1B4" w14:textId="322894DF"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12.</w:t>
      </w:r>
      <w:r w:rsidR="00393D40">
        <w:rPr>
          <w:rFonts w:ascii="Arial" w:hAnsi="Arial" w:cs="Arial"/>
          <w:bCs/>
          <w:sz w:val="20"/>
          <w:szCs w:val="20"/>
        </w:rPr>
        <w:t xml:space="preserve"> </w:t>
      </w:r>
      <w:r w:rsidRPr="00A3706B">
        <w:rPr>
          <w:rFonts w:ascii="Arial" w:hAnsi="Arial" w:cs="Arial"/>
          <w:bCs/>
          <w:sz w:val="20"/>
          <w:szCs w:val="20"/>
        </w:rPr>
        <w:t>Vervolgens legt de voorzitter van de Raad van Toezicht in een RvT-vergadering een voorstel voor ter besluitvorming buiten aanwezigheid van het betrokken lid.</w:t>
      </w:r>
    </w:p>
    <w:p w14:paraId="459B2D1E" w14:textId="18910EC5"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13.</w:t>
      </w:r>
      <w:r w:rsidR="00393D40">
        <w:rPr>
          <w:rFonts w:ascii="Arial" w:hAnsi="Arial" w:cs="Arial"/>
          <w:bCs/>
          <w:sz w:val="20"/>
          <w:szCs w:val="20"/>
        </w:rPr>
        <w:t xml:space="preserve"> </w:t>
      </w:r>
      <w:r w:rsidRPr="00A3706B">
        <w:rPr>
          <w:rFonts w:ascii="Arial" w:hAnsi="Arial" w:cs="Arial"/>
          <w:bCs/>
          <w:sz w:val="20"/>
          <w:szCs w:val="20"/>
        </w:rPr>
        <w:t>Na besluitvorming wordt het definitieve besluit in aanwezigheid van het betrokken lid in het verslag en in de besluitenlijst opgenomen. De betrokken medezeggenschapsorganen worden hiervan schriftelijk gemotiveerd op de hoogte gesteld.</w:t>
      </w:r>
      <w:bookmarkStart w:id="0" w:name="_GoBack"/>
      <w:bookmarkEnd w:id="0"/>
    </w:p>
    <w:p w14:paraId="6D1EB2DC" w14:textId="15A4362A" w:rsidR="00A3706B" w:rsidRPr="00A3706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14.</w:t>
      </w:r>
      <w:r w:rsidR="00393D40">
        <w:rPr>
          <w:rFonts w:ascii="Arial" w:hAnsi="Arial" w:cs="Arial"/>
          <w:bCs/>
          <w:sz w:val="20"/>
          <w:szCs w:val="20"/>
        </w:rPr>
        <w:t xml:space="preserve"> </w:t>
      </w:r>
      <w:r w:rsidRPr="00A3706B">
        <w:rPr>
          <w:rFonts w:ascii="Arial" w:hAnsi="Arial" w:cs="Arial"/>
          <w:bCs/>
          <w:sz w:val="20"/>
          <w:szCs w:val="20"/>
        </w:rPr>
        <w:t>Indien het op voorhand duidelijk is dat er geen of onvoldoende draagvlak is voor de herbenoeming van het desbetreffende lid, wordt dit tijdig door de voorzitter aan het desbetreffende lid gemeld opdat deze de gelegenheid heeft zijn kandidatuur in te trekken. Mocht dat niet gebeuren, dan vindt de procedure plaats zoals beschreven.</w:t>
      </w:r>
    </w:p>
    <w:p w14:paraId="7578C05D" w14:textId="48B79123" w:rsidR="003B7993" w:rsidRPr="0072334B" w:rsidRDefault="00A3706B" w:rsidP="00A3706B">
      <w:pPr>
        <w:autoSpaceDE w:val="0"/>
        <w:autoSpaceDN w:val="0"/>
        <w:adjustRightInd w:val="0"/>
        <w:spacing w:after="0" w:line="240" w:lineRule="auto"/>
        <w:rPr>
          <w:rFonts w:ascii="Arial" w:hAnsi="Arial" w:cs="Arial"/>
          <w:bCs/>
          <w:sz w:val="20"/>
          <w:szCs w:val="20"/>
        </w:rPr>
      </w:pPr>
      <w:r w:rsidRPr="00A3706B">
        <w:rPr>
          <w:rFonts w:ascii="Arial" w:hAnsi="Arial" w:cs="Arial"/>
          <w:bCs/>
          <w:sz w:val="20"/>
          <w:szCs w:val="20"/>
        </w:rPr>
        <w:t>15.</w:t>
      </w:r>
      <w:r w:rsidR="00393D40">
        <w:rPr>
          <w:rFonts w:ascii="Arial" w:hAnsi="Arial" w:cs="Arial"/>
          <w:bCs/>
          <w:sz w:val="20"/>
          <w:szCs w:val="20"/>
        </w:rPr>
        <w:t xml:space="preserve"> </w:t>
      </w:r>
      <w:r w:rsidRPr="00A3706B">
        <w:rPr>
          <w:rFonts w:ascii="Arial" w:hAnsi="Arial" w:cs="Arial"/>
          <w:bCs/>
          <w:sz w:val="20"/>
          <w:szCs w:val="20"/>
        </w:rPr>
        <w:t>Bij de herbenoeming van de voorzitter wordt dezelfde procedure gevolgd als bij de herbenoeming van een lid. De vicevoorzitter neemt in dit geval de rol van de voorzitter in de procedure over.</w:t>
      </w:r>
    </w:p>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17EB5DF9" w14:textId="3F6EFBA1" w:rsidR="00B362FA" w:rsidRDefault="00B07893" w:rsidP="00F20E8C">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DDB63" w14:textId="77777777" w:rsidR="001D2672" w:rsidRDefault="001D2672" w:rsidP="0066724B">
      <w:pPr>
        <w:spacing w:after="0" w:line="240" w:lineRule="auto"/>
      </w:pPr>
      <w:r>
        <w:separator/>
      </w:r>
    </w:p>
  </w:endnote>
  <w:endnote w:type="continuationSeparator" w:id="0">
    <w:p w14:paraId="5542BB38" w14:textId="77777777" w:rsidR="001D2672" w:rsidRDefault="001D2672"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1D2672"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2E7C" w14:textId="77777777" w:rsidR="001D2672" w:rsidRDefault="001D2672" w:rsidP="0066724B">
      <w:pPr>
        <w:spacing w:after="0" w:line="240" w:lineRule="auto"/>
      </w:pPr>
      <w:r>
        <w:separator/>
      </w:r>
    </w:p>
  </w:footnote>
  <w:footnote w:type="continuationSeparator" w:id="0">
    <w:p w14:paraId="34391EF6" w14:textId="77777777" w:rsidR="001D2672" w:rsidRDefault="001D2672"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DECE83B" w:rsidR="002910A2" w:rsidRPr="00D12897" w:rsidRDefault="00627FE6" w:rsidP="002910A2">
    <w:pPr>
      <w:pStyle w:val="Lijstalinea"/>
      <w:ind w:left="420"/>
      <w:jc w:val="right"/>
      <w:rPr>
        <w:rFonts w:ascii="Arial" w:hAnsi="Arial" w:cs="Arial"/>
        <w:sz w:val="18"/>
        <w:szCs w:val="18"/>
      </w:rPr>
    </w:pPr>
    <w:r>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712F9"/>
    <w:rsid w:val="000A2AE8"/>
    <w:rsid w:val="000E7D9E"/>
    <w:rsid w:val="00120AF7"/>
    <w:rsid w:val="00141B8D"/>
    <w:rsid w:val="0015630B"/>
    <w:rsid w:val="00161A73"/>
    <w:rsid w:val="001D2672"/>
    <w:rsid w:val="00201D5F"/>
    <w:rsid w:val="00243DEE"/>
    <w:rsid w:val="00265E83"/>
    <w:rsid w:val="002910A2"/>
    <w:rsid w:val="002D7F84"/>
    <w:rsid w:val="002E0E82"/>
    <w:rsid w:val="00372A96"/>
    <w:rsid w:val="00375B68"/>
    <w:rsid w:val="00382EAB"/>
    <w:rsid w:val="00393D40"/>
    <w:rsid w:val="003A1BF1"/>
    <w:rsid w:val="003A768C"/>
    <w:rsid w:val="003B5181"/>
    <w:rsid w:val="003B6830"/>
    <w:rsid w:val="003B7993"/>
    <w:rsid w:val="003D1CD5"/>
    <w:rsid w:val="003E0520"/>
    <w:rsid w:val="003E19A1"/>
    <w:rsid w:val="003F723E"/>
    <w:rsid w:val="00405695"/>
    <w:rsid w:val="0042184D"/>
    <w:rsid w:val="004272C2"/>
    <w:rsid w:val="00470665"/>
    <w:rsid w:val="00497CB3"/>
    <w:rsid w:val="004A5247"/>
    <w:rsid w:val="004A68C1"/>
    <w:rsid w:val="004C6DE5"/>
    <w:rsid w:val="005016B7"/>
    <w:rsid w:val="00577FC9"/>
    <w:rsid w:val="005B2AE9"/>
    <w:rsid w:val="005B4393"/>
    <w:rsid w:val="00627FE6"/>
    <w:rsid w:val="0066724B"/>
    <w:rsid w:val="006B5C2D"/>
    <w:rsid w:val="006B6508"/>
    <w:rsid w:val="006C5811"/>
    <w:rsid w:val="00720C13"/>
    <w:rsid w:val="0072334B"/>
    <w:rsid w:val="00753D01"/>
    <w:rsid w:val="00775E50"/>
    <w:rsid w:val="007764B9"/>
    <w:rsid w:val="007C1349"/>
    <w:rsid w:val="007C5A9E"/>
    <w:rsid w:val="00806CBD"/>
    <w:rsid w:val="008751B0"/>
    <w:rsid w:val="008A33A8"/>
    <w:rsid w:val="0091723B"/>
    <w:rsid w:val="009279B0"/>
    <w:rsid w:val="0097705B"/>
    <w:rsid w:val="009826E1"/>
    <w:rsid w:val="00A3706B"/>
    <w:rsid w:val="00A57A6E"/>
    <w:rsid w:val="00A633ED"/>
    <w:rsid w:val="00A84A11"/>
    <w:rsid w:val="00A86AA0"/>
    <w:rsid w:val="00AB74EF"/>
    <w:rsid w:val="00AC3A44"/>
    <w:rsid w:val="00B07893"/>
    <w:rsid w:val="00B07B93"/>
    <w:rsid w:val="00B16468"/>
    <w:rsid w:val="00B362FA"/>
    <w:rsid w:val="00B538EC"/>
    <w:rsid w:val="00B82C9D"/>
    <w:rsid w:val="00BB204B"/>
    <w:rsid w:val="00BB6EBF"/>
    <w:rsid w:val="00BE088F"/>
    <w:rsid w:val="00BE2A35"/>
    <w:rsid w:val="00C872B5"/>
    <w:rsid w:val="00CB258B"/>
    <w:rsid w:val="00CB777D"/>
    <w:rsid w:val="00CF3AEF"/>
    <w:rsid w:val="00D07AB5"/>
    <w:rsid w:val="00D16542"/>
    <w:rsid w:val="00D167CF"/>
    <w:rsid w:val="00D25741"/>
    <w:rsid w:val="00D5159E"/>
    <w:rsid w:val="00DA52F4"/>
    <w:rsid w:val="00E430B0"/>
    <w:rsid w:val="00E539B4"/>
    <w:rsid w:val="00E811DE"/>
    <w:rsid w:val="00EB2ED3"/>
    <w:rsid w:val="00F17349"/>
    <w:rsid w:val="00F20E8C"/>
    <w:rsid w:val="00F243CD"/>
    <w:rsid w:val="00F409B6"/>
    <w:rsid w:val="00F46727"/>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11</cp:revision>
  <dcterms:created xsi:type="dcterms:W3CDTF">2020-03-15T13:15:00Z</dcterms:created>
  <dcterms:modified xsi:type="dcterms:W3CDTF">2020-04-20T16:04:00Z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