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B0EEB" w14:textId="77777777" w:rsidR="002D7F84" w:rsidRPr="005D1CE8" w:rsidRDefault="002D7F84" w:rsidP="00265E83">
      <w:pPr>
        <w:rPr>
          <w:rFonts w:ascii="Arial" w:hAnsi="Arial" w:cs="Arial"/>
          <w:b/>
          <w:color w:val="0477BF"/>
          <w:spacing w:val="-4"/>
          <w:sz w:val="20"/>
          <w:szCs w:val="20"/>
        </w:rPr>
      </w:pPr>
      <w:r w:rsidRPr="005D1CE8">
        <w:rPr>
          <w:rFonts w:ascii="Arial" w:hAnsi="Arial" w:cs="Arial"/>
          <w:b/>
          <w:color w:val="0477BF"/>
          <w:spacing w:val="-4"/>
          <w:sz w:val="20"/>
          <w:szCs w:val="20"/>
        </w:rPr>
        <w:t>Format door en voor secretaresses raad van bestuur/management: samenwerken en kennis delen!</w:t>
      </w:r>
    </w:p>
    <w:p w14:paraId="0F5F10C6" w14:textId="77777777" w:rsidR="00265E83" w:rsidRDefault="00265E83" w:rsidP="00265E83">
      <w:pPr>
        <w:autoSpaceDE w:val="0"/>
        <w:autoSpaceDN w:val="0"/>
        <w:adjustRightInd w:val="0"/>
        <w:spacing w:after="0" w:line="240" w:lineRule="auto"/>
        <w:rPr>
          <w:rFonts w:ascii="Arial" w:hAnsi="Arial" w:cs="Arial"/>
          <w:b/>
          <w:szCs w:val="20"/>
        </w:rPr>
      </w:pPr>
    </w:p>
    <w:p w14:paraId="762610C4" w14:textId="10317CD6" w:rsidR="00265E83" w:rsidRPr="00265E83" w:rsidRDefault="0072334B" w:rsidP="00265E83">
      <w:pPr>
        <w:autoSpaceDE w:val="0"/>
        <w:autoSpaceDN w:val="0"/>
        <w:adjustRightInd w:val="0"/>
        <w:spacing w:after="0" w:line="240" w:lineRule="auto"/>
        <w:rPr>
          <w:rFonts w:ascii="Arial" w:hAnsi="Arial" w:cs="Arial"/>
          <w:b/>
          <w:szCs w:val="20"/>
        </w:rPr>
      </w:pPr>
      <w:r>
        <w:rPr>
          <w:rFonts w:ascii="Arial" w:hAnsi="Arial" w:cs="Arial"/>
          <w:b/>
          <w:szCs w:val="20"/>
        </w:rPr>
        <w:br/>
      </w:r>
      <w:r w:rsidR="002D292F">
        <w:rPr>
          <w:rFonts w:ascii="Arial" w:hAnsi="Arial" w:cs="Arial"/>
          <w:b/>
          <w:szCs w:val="20"/>
        </w:rPr>
        <w:t xml:space="preserve">Vacatieregeling leden CCR / CR / Bewonersraad </w:t>
      </w:r>
    </w:p>
    <w:p w14:paraId="2D864B27" w14:textId="4481D0CA" w:rsidR="00753D01" w:rsidRDefault="00753D01" w:rsidP="00753D01"/>
    <w:p w14:paraId="7578C05D" w14:textId="48304284" w:rsidR="003B7993" w:rsidRPr="00643AAA" w:rsidRDefault="00250EE5" w:rsidP="0072334B">
      <w:pPr>
        <w:autoSpaceDE w:val="0"/>
        <w:autoSpaceDN w:val="0"/>
        <w:adjustRightInd w:val="0"/>
        <w:spacing w:after="0" w:line="240" w:lineRule="auto"/>
        <w:rPr>
          <w:rFonts w:ascii="Arial" w:hAnsi="Arial" w:cs="Arial"/>
          <w:bCs/>
          <w:i/>
          <w:sz w:val="20"/>
          <w:szCs w:val="20"/>
        </w:rPr>
      </w:pPr>
      <w:r w:rsidRPr="00643AAA">
        <w:rPr>
          <w:rFonts w:ascii="Arial" w:hAnsi="Arial" w:cs="Arial"/>
          <w:bCs/>
          <w:i/>
          <w:sz w:val="20"/>
          <w:szCs w:val="20"/>
        </w:rPr>
        <w:t xml:space="preserve">Vacatiegeld is een vergoeding aan bijvoorbeeld de Centrale Cliëntenraad, Cliëntenraad of Bewonersraad van de stichting, die men ontvangt voor verrichte werkzaamheden. Deze vergoeding krijgt men voor het voorbereiden en bijwonen van vergaderingen. De bestuursleden hoeven voor het verkrijgen van deze vergoeding geen bonnetjes te overleggen, het is een vastgesteld bedrag. Vacatiegeld mag niet bovenmatig zijn; vergoedingen mogen niet hoger zijn dan de vergoeding die is opgenomen in het ‘besluit vergoedingen adviescolleges en commissies’. Binnen deze vergoeding kunnen ook persoonlijke onkosten vallen die worden gemaakt om aan vergaderingen te kunnen deelnemen, zoals noodzakelijke reis- en verblijfskosten, kosten van het gebruik van een privé-telefoon of -computer. </w:t>
      </w:r>
    </w:p>
    <w:p w14:paraId="7E74A8D4" w14:textId="5C7DB5EA" w:rsidR="00643AAA" w:rsidRPr="00643AAA" w:rsidRDefault="00643AAA" w:rsidP="0072334B">
      <w:pPr>
        <w:autoSpaceDE w:val="0"/>
        <w:autoSpaceDN w:val="0"/>
        <w:adjustRightInd w:val="0"/>
        <w:spacing w:after="0" w:line="240" w:lineRule="auto"/>
        <w:rPr>
          <w:rFonts w:ascii="Arial" w:hAnsi="Arial" w:cs="Arial"/>
          <w:bCs/>
          <w:i/>
          <w:sz w:val="20"/>
          <w:szCs w:val="20"/>
        </w:rPr>
      </w:pPr>
    </w:p>
    <w:p w14:paraId="5DB8B73C" w14:textId="7E69434B" w:rsidR="00643AAA" w:rsidRDefault="00643AAA" w:rsidP="0072334B">
      <w:pPr>
        <w:autoSpaceDE w:val="0"/>
        <w:autoSpaceDN w:val="0"/>
        <w:adjustRightInd w:val="0"/>
        <w:spacing w:after="0" w:line="240" w:lineRule="auto"/>
        <w:rPr>
          <w:rFonts w:ascii="Arial" w:hAnsi="Arial" w:cs="Arial"/>
          <w:bCs/>
          <w:i/>
          <w:sz w:val="20"/>
          <w:szCs w:val="20"/>
        </w:rPr>
      </w:pPr>
      <w:r w:rsidRPr="00643AAA">
        <w:rPr>
          <w:rFonts w:ascii="Arial" w:hAnsi="Arial" w:cs="Arial"/>
          <w:bCs/>
          <w:i/>
          <w:sz w:val="20"/>
          <w:szCs w:val="20"/>
        </w:rPr>
        <w:t xml:space="preserve">De organisatie bepaalt zelf de hoogte van de vergoeding, wanneer het bedrag wordt herzien, wanneer uitbetaling plaatsvindt en of het een standaardbedrag voor iedereen is of dat gekeken wordt naar daadwerkelijke aanwezigheid tijdens de vergaderingen. Wanneer dit laatste het geval is, kan bijvoorbeeld uitgekeerd worden aan de hand van een bijgehouden presentielijst. </w:t>
      </w:r>
    </w:p>
    <w:p w14:paraId="27478610" w14:textId="77777777" w:rsidR="00906D6C" w:rsidRPr="00643AAA" w:rsidRDefault="00906D6C" w:rsidP="0072334B">
      <w:pPr>
        <w:autoSpaceDE w:val="0"/>
        <w:autoSpaceDN w:val="0"/>
        <w:adjustRightInd w:val="0"/>
        <w:spacing w:after="0" w:line="240" w:lineRule="auto"/>
        <w:rPr>
          <w:rFonts w:ascii="Arial" w:hAnsi="Arial" w:cs="Arial"/>
          <w:bCs/>
          <w:i/>
          <w:sz w:val="20"/>
          <w:szCs w:val="20"/>
        </w:rPr>
      </w:pPr>
    </w:p>
    <w:p w14:paraId="7ED84A0F" w14:textId="5AB5279A" w:rsidR="00643AAA" w:rsidRPr="00643AAA" w:rsidRDefault="00643AAA" w:rsidP="0072334B">
      <w:pPr>
        <w:autoSpaceDE w:val="0"/>
        <w:autoSpaceDN w:val="0"/>
        <w:adjustRightInd w:val="0"/>
        <w:spacing w:after="0" w:line="240" w:lineRule="auto"/>
        <w:rPr>
          <w:rFonts w:ascii="Arial" w:hAnsi="Arial" w:cs="Arial"/>
          <w:bCs/>
          <w:i/>
          <w:sz w:val="20"/>
          <w:szCs w:val="20"/>
        </w:rPr>
      </w:pPr>
      <w:r w:rsidRPr="00643AAA">
        <w:rPr>
          <w:rFonts w:ascii="Arial" w:hAnsi="Arial" w:cs="Arial"/>
          <w:bCs/>
          <w:i/>
          <w:sz w:val="20"/>
          <w:szCs w:val="20"/>
        </w:rPr>
        <w:t xml:space="preserve">Hieronder volgt een </w:t>
      </w:r>
      <w:r w:rsidRPr="003A589A">
        <w:rPr>
          <w:rFonts w:ascii="Arial" w:hAnsi="Arial" w:cs="Arial"/>
          <w:bCs/>
          <w:i/>
          <w:sz w:val="20"/>
          <w:szCs w:val="20"/>
          <w:u w:val="single"/>
        </w:rPr>
        <w:t>voorbeeld</w:t>
      </w:r>
      <w:r w:rsidRPr="00643AAA">
        <w:rPr>
          <w:rFonts w:ascii="Arial" w:hAnsi="Arial" w:cs="Arial"/>
          <w:bCs/>
          <w:i/>
          <w:sz w:val="20"/>
          <w:szCs w:val="20"/>
        </w:rPr>
        <w:t xml:space="preserve"> van </w:t>
      </w:r>
      <w:r w:rsidR="00906D6C">
        <w:rPr>
          <w:rFonts w:ascii="Arial" w:hAnsi="Arial" w:cs="Arial"/>
          <w:bCs/>
          <w:i/>
          <w:sz w:val="20"/>
          <w:szCs w:val="20"/>
        </w:rPr>
        <w:t xml:space="preserve">de </w:t>
      </w:r>
      <w:r w:rsidR="003A589A">
        <w:rPr>
          <w:rFonts w:ascii="Arial" w:hAnsi="Arial" w:cs="Arial"/>
          <w:bCs/>
          <w:i/>
          <w:sz w:val="20"/>
          <w:szCs w:val="20"/>
        </w:rPr>
        <w:t xml:space="preserve">berichtgeving over de </w:t>
      </w:r>
      <w:r w:rsidR="00906D6C">
        <w:rPr>
          <w:rFonts w:ascii="Arial" w:hAnsi="Arial" w:cs="Arial"/>
          <w:bCs/>
          <w:i/>
          <w:sz w:val="20"/>
          <w:szCs w:val="20"/>
        </w:rPr>
        <w:t xml:space="preserve">vaststelling van </w:t>
      </w:r>
      <w:r w:rsidRPr="00643AAA">
        <w:rPr>
          <w:rFonts w:ascii="Arial" w:hAnsi="Arial" w:cs="Arial"/>
          <w:bCs/>
          <w:i/>
          <w:sz w:val="20"/>
          <w:szCs w:val="20"/>
        </w:rPr>
        <w:t xml:space="preserve">een dergelijke regeling. </w:t>
      </w:r>
    </w:p>
    <w:p w14:paraId="347896AA" w14:textId="77777777" w:rsidR="003B7993" w:rsidRPr="0072334B" w:rsidRDefault="003B7993" w:rsidP="0072334B">
      <w:pPr>
        <w:autoSpaceDE w:val="0"/>
        <w:autoSpaceDN w:val="0"/>
        <w:adjustRightInd w:val="0"/>
        <w:spacing w:after="0" w:line="240" w:lineRule="auto"/>
        <w:rPr>
          <w:rFonts w:ascii="Arial" w:hAnsi="Arial" w:cs="Arial"/>
          <w:bCs/>
          <w:sz w:val="20"/>
          <w:szCs w:val="20"/>
        </w:rPr>
      </w:pPr>
    </w:p>
    <w:p w14:paraId="674DC2C2" w14:textId="77777777" w:rsidR="00906D6C" w:rsidRDefault="00906D6C" w:rsidP="00F20E8C">
      <w:pPr>
        <w:autoSpaceDE w:val="0"/>
        <w:autoSpaceDN w:val="0"/>
        <w:adjustRightInd w:val="0"/>
        <w:spacing w:after="0" w:line="240" w:lineRule="auto"/>
        <w:rPr>
          <w:rFonts w:ascii="Arial" w:hAnsi="Arial" w:cs="Arial"/>
          <w:b/>
          <w:sz w:val="20"/>
          <w:szCs w:val="20"/>
        </w:rPr>
      </w:pPr>
      <w:r>
        <w:rPr>
          <w:rFonts w:ascii="Arial" w:hAnsi="Arial" w:cs="Arial"/>
          <w:b/>
          <w:sz w:val="20"/>
          <w:szCs w:val="20"/>
        </w:rPr>
        <w:t>----------------------------------------------------------------------------------------------------------------------------------------</w:t>
      </w:r>
    </w:p>
    <w:p w14:paraId="0740C383" w14:textId="77777777" w:rsidR="00906D6C" w:rsidRDefault="00906D6C" w:rsidP="00F20E8C">
      <w:pPr>
        <w:autoSpaceDE w:val="0"/>
        <w:autoSpaceDN w:val="0"/>
        <w:adjustRightInd w:val="0"/>
        <w:spacing w:after="0" w:line="240" w:lineRule="auto"/>
        <w:rPr>
          <w:rFonts w:ascii="Arial" w:hAnsi="Arial" w:cs="Arial"/>
          <w:b/>
          <w:sz w:val="20"/>
          <w:szCs w:val="20"/>
        </w:rPr>
      </w:pPr>
    </w:p>
    <w:p w14:paraId="3DC95FD7" w14:textId="77777777" w:rsidR="004D48A8" w:rsidRDefault="004D48A8" w:rsidP="004D48A8">
      <w:pPr>
        <w:pStyle w:val="Plattetekst"/>
        <w:spacing w:before="49" w:line="276" w:lineRule="auto"/>
      </w:pPr>
    </w:p>
    <w:p w14:paraId="6952D4F1" w14:textId="54D3008F" w:rsidR="007C2674" w:rsidRDefault="00906D6C" w:rsidP="004D48A8">
      <w:pPr>
        <w:pStyle w:val="Plattetekst"/>
        <w:spacing w:before="49" w:line="276" w:lineRule="auto"/>
      </w:pPr>
      <w:r>
        <w:t>Geachte leden van de (</w:t>
      </w:r>
      <w:r w:rsidR="004D48A8">
        <w:rPr>
          <w:i/>
        </w:rPr>
        <w:t>naam gremium of gremia</w:t>
      </w:r>
      <w:r w:rsidR="007C2674">
        <w:t>)</w:t>
      </w:r>
      <w:r w:rsidR="004D48A8">
        <w:t>.</w:t>
      </w:r>
      <w:r>
        <w:t xml:space="preserve"> </w:t>
      </w:r>
    </w:p>
    <w:p w14:paraId="5A993CEC" w14:textId="77ED6544" w:rsidR="00906D6C" w:rsidRDefault="00906D6C" w:rsidP="004D48A8">
      <w:pPr>
        <w:pStyle w:val="Plattetekst"/>
        <w:spacing w:before="49" w:line="276" w:lineRule="auto"/>
      </w:pPr>
      <w:r>
        <w:t>Het vele werk dat u voor onze cliënten en huurders verricht, stellen wij bijzonder op prijs.</w:t>
      </w:r>
    </w:p>
    <w:p w14:paraId="2F32C49F" w14:textId="72BD3362" w:rsidR="00906D6C" w:rsidRDefault="00906D6C" w:rsidP="004D48A8">
      <w:pPr>
        <w:pStyle w:val="Plattetekst"/>
        <w:spacing w:line="276" w:lineRule="auto"/>
      </w:pPr>
      <w:r>
        <w:t xml:space="preserve">In 2013 hebben wij hiertoe een regeling vacatiegeld opgesteld en ingevoerd. </w:t>
      </w:r>
    </w:p>
    <w:p w14:paraId="49ADDD8E" w14:textId="77777777" w:rsidR="00906D6C" w:rsidRDefault="00906D6C" w:rsidP="004D48A8">
      <w:pPr>
        <w:pStyle w:val="Plattetekst"/>
        <w:spacing w:line="276" w:lineRule="auto"/>
      </w:pPr>
    </w:p>
    <w:p w14:paraId="2E19699A" w14:textId="4354166C" w:rsidR="00906D6C" w:rsidRPr="00CB5F9B" w:rsidRDefault="00906D6C" w:rsidP="004D48A8">
      <w:pPr>
        <w:pStyle w:val="Plattetekst"/>
        <w:spacing w:before="49" w:line="276" w:lineRule="auto"/>
      </w:pPr>
      <w:r>
        <w:t xml:space="preserve">Vacatiegeld wordt toegekend aan de </w:t>
      </w:r>
      <w:r w:rsidR="003A589A">
        <w:t>(</w:t>
      </w:r>
      <w:r w:rsidR="003A589A" w:rsidRPr="007C2674">
        <w:rPr>
          <w:i/>
        </w:rPr>
        <w:t xml:space="preserve">noem de naam van het gremium </w:t>
      </w:r>
      <w:r w:rsidR="003A589A">
        <w:rPr>
          <w:i/>
        </w:rPr>
        <w:t xml:space="preserve">of de gremia </w:t>
      </w:r>
      <w:r w:rsidR="003A589A" w:rsidRPr="007C2674">
        <w:rPr>
          <w:i/>
        </w:rPr>
        <w:t>waarvoor de regeling geldt</w:t>
      </w:r>
      <w:r w:rsidR="003A589A">
        <w:t>)</w:t>
      </w:r>
      <w:r w:rsidR="003A589A">
        <w:t xml:space="preserve">. </w:t>
      </w:r>
      <w:r>
        <w:t xml:space="preserve">Deze ontvangen voor iedere vergadering die zij hebben bijgewoond een vaste vergoeding. Het betreft hierbij </w:t>
      </w:r>
      <w:r w:rsidR="003A589A">
        <w:t>(</w:t>
      </w:r>
      <w:r w:rsidR="003A589A" w:rsidRPr="003A589A">
        <w:rPr>
          <w:i/>
        </w:rPr>
        <w:t>bijvoorbeeld</w:t>
      </w:r>
      <w:r w:rsidR="003A589A">
        <w:t xml:space="preserve">) </w:t>
      </w:r>
      <w:r>
        <w:t xml:space="preserve">de periodiek geplande vergaderingen met de </w:t>
      </w:r>
      <w:r w:rsidR="003A589A">
        <w:t>R</w:t>
      </w:r>
      <w:r>
        <w:t xml:space="preserve">aad van </w:t>
      </w:r>
      <w:r w:rsidR="003A589A" w:rsidRPr="00CB5F9B">
        <w:t>B</w:t>
      </w:r>
      <w:r w:rsidRPr="00CB5F9B">
        <w:t>estuur</w:t>
      </w:r>
      <w:r w:rsidR="003A589A" w:rsidRPr="00CB5F9B">
        <w:t xml:space="preserve"> van (</w:t>
      </w:r>
      <w:r w:rsidR="003A589A" w:rsidRPr="00CB5F9B">
        <w:rPr>
          <w:i/>
        </w:rPr>
        <w:t>naam organisatie</w:t>
      </w:r>
      <w:r w:rsidR="003A589A" w:rsidRPr="00CB5F9B">
        <w:t>).</w:t>
      </w:r>
    </w:p>
    <w:p w14:paraId="16A808A9" w14:textId="77777777" w:rsidR="00906D6C" w:rsidRPr="00CB5F9B" w:rsidRDefault="00906D6C" w:rsidP="0024085C">
      <w:pPr>
        <w:pStyle w:val="Plattetekst"/>
        <w:spacing w:before="10" w:line="276" w:lineRule="auto"/>
        <w:rPr>
          <w:sz w:val="19"/>
        </w:rPr>
      </w:pPr>
    </w:p>
    <w:p w14:paraId="701CCBA0" w14:textId="31F5859C" w:rsidR="00906D6C" w:rsidRDefault="00906D6C" w:rsidP="0024085C">
      <w:pPr>
        <w:pStyle w:val="Plattetekst"/>
        <w:spacing w:line="276" w:lineRule="auto"/>
      </w:pPr>
      <w:r w:rsidRPr="00CB5F9B">
        <w:t xml:space="preserve">De uitbetaling van vacatiegeld gebeurt </w:t>
      </w:r>
      <w:r w:rsidR="004D48A8">
        <w:t>(</w:t>
      </w:r>
      <w:r w:rsidR="004D48A8" w:rsidRPr="004D48A8">
        <w:rPr>
          <w:i/>
        </w:rPr>
        <w:t>dit is een voorbeeld</w:t>
      </w:r>
      <w:r w:rsidR="004D48A8">
        <w:t xml:space="preserve">) </w:t>
      </w:r>
      <w:r w:rsidRPr="00CB5F9B">
        <w:t>halfjaarlijks. Bij iedere vergadering zal u gevraagd worden de presentielijst te ondertekenen. Deze</w:t>
      </w:r>
      <w:r>
        <w:t xml:space="preserve"> lijsten worden door het secretariaat van de </w:t>
      </w:r>
      <w:r w:rsidR="004D48A8">
        <w:t>R</w:t>
      </w:r>
      <w:r>
        <w:t xml:space="preserve">aad van </w:t>
      </w:r>
      <w:r w:rsidR="004D48A8">
        <w:t>B</w:t>
      </w:r>
      <w:r>
        <w:t xml:space="preserve">estuur voor de </w:t>
      </w:r>
      <w:r w:rsidR="004D48A8">
        <w:t>(</w:t>
      </w:r>
      <w:r w:rsidR="004D48A8" w:rsidRPr="004D48A8">
        <w:rPr>
          <w:i/>
        </w:rPr>
        <w:t>voorbeeld</w:t>
      </w:r>
      <w:r w:rsidR="004D48A8">
        <w:t xml:space="preserve">) </w:t>
      </w:r>
      <w:r>
        <w:t>centrale cliëntenraad en huurdersraad resp. de woonzorgmanagers voor de lokale cliëntenraad en de bewonerscommissie, verstrekt aan onze administratie. Deze zal het u toegekende bedrag op uw bankrekening overmaken. Dit zal zijn in juli en januari.</w:t>
      </w:r>
      <w:r w:rsidR="004D48A8">
        <w:t xml:space="preserve"> </w:t>
      </w:r>
      <w:r>
        <w:t>Mochten uw bankgegevens bij ons nog niet bekend zijn, dan wordt bij de eerstvolgende vergadering gevraagd deze aan ons kenbaar te maken.</w:t>
      </w:r>
    </w:p>
    <w:p w14:paraId="1BBCA7F2" w14:textId="77777777" w:rsidR="00906D6C" w:rsidRDefault="00906D6C" w:rsidP="0024085C">
      <w:pPr>
        <w:pStyle w:val="Plattetekst"/>
        <w:spacing w:before="1" w:line="276" w:lineRule="auto"/>
      </w:pPr>
    </w:p>
    <w:p w14:paraId="2F83BB44" w14:textId="3313801F" w:rsidR="00906D6C" w:rsidRDefault="00906D6C" w:rsidP="0024085C">
      <w:pPr>
        <w:pStyle w:val="Plattetekst"/>
        <w:spacing w:before="1" w:line="276" w:lineRule="auto"/>
      </w:pPr>
      <w:r>
        <w:t>Omdat de vorige regeling uit 2013 was, zijn de bedragen geïndexeerd per 1 januari 2018.</w:t>
      </w:r>
    </w:p>
    <w:p w14:paraId="0E2705EC" w14:textId="0A1AEE5A" w:rsidR="004D48A8" w:rsidRDefault="004D48A8" w:rsidP="0024085C">
      <w:pPr>
        <w:pStyle w:val="Plattetekst"/>
        <w:spacing w:before="1" w:line="276" w:lineRule="auto"/>
      </w:pPr>
    </w:p>
    <w:p w14:paraId="4636AE57" w14:textId="3ACB098F" w:rsidR="004D48A8" w:rsidRDefault="004D48A8" w:rsidP="0024085C">
      <w:pPr>
        <w:pStyle w:val="Plattetekst"/>
        <w:spacing w:before="1" w:line="276" w:lineRule="auto"/>
      </w:pPr>
    </w:p>
    <w:p w14:paraId="1A3A9781" w14:textId="77777777" w:rsidR="004D48A8" w:rsidRDefault="004D48A8" w:rsidP="0024085C">
      <w:pPr>
        <w:pStyle w:val="Plattetekst"/>
        <w:spacing w:before="1" w:line="276" w:lineRule="auto"/>
      </w:pPr>
    </w:p>
    <w:p w14:paraId="2A8F3508" w14:textId="77777777" w:rsidR="0024085C" w:rsidRDefault="0024085C" w:rsidP="00906D6C">
      <w:pPr>
        <w:pStyle w:val="Plattetekst"/>
        <w:spacing w:before="1"/>
      </w:pPr>
    </w:p>
    <w:p w14:paraId="6BB3FD10" w14:textId="77777777" w:rsidR="00906D6C" w:rsidRDefault="00906D6C" w:rsidP="00906D6C">
      <w:pPr>
        <w:pStyle w:val="Plattetekst"/>
        <w:spacing w:before="1"/>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5"/>
        <w:gridCol w:w="4895"/>
      </w:tblGrid>
      <w:tr w:rsidR="00906D6C" w:rsidRPr="007A7B6D" w14:paraId="583C4CCA" w14:textId="77777777" w:rsidTr="003B5BE3">
        <w:trPr>
          <w:trHeight w:val="229"/>
        </w:trPr>
        <w:tc>
          <w:tcPr>
            <w:tcW w:w="2905" w:type="dxa"/>
          </w:tcPr>
          <w:p w14:paraId="73003516" w14:textId="77777777" w:rsidR="00906D6C" w:rsidRPr="007A7B6D" w:rsidRDefault="00906D6C" w:rsidP="00906D6C">
            <w:pPr>
              <w:pStyle w:val="TableParagraph"/>
              <w:ind w:left="0"/>
              <w:rPr>
                <w:b/>
                <w:sz w:val="20"/>
                <w:lang w:val="nl-NL"/>
              </w:rPr>
            </w:pPr>
            <w:r w:rsidRPr="007A7B6D">
              <w:rPr>
                <w:b/>
                <w:sz w:val="20"/>
                <w:lang w:val="nl-NL"/>
              </w:rPr>
              <w:t>Gremia</w:t>
            </w:r>
          </w:p>
        </w:tc>
        <w:tc>
          <w:tcPr>
            <w:tcW w:w="4895" w:type="dxa"/>
          </w:tcPr>
          <w:p w14:paraId="6A018AF2" w14:textId="77777777" w:rsidR="00906D6C" w:rsidRPr="007A7B6D" w:rsidRDefault="00906D6C" w:rsidP="00906D6C">
            <w:pPr>
              <w:pStyle w:val="TableParagraph"/>
              <w:ind w:left="0"/>
              <w:jc w:val="center"/>
              <w:rPr>
                <w:b/>
                <w:sz w:val="20"/>
                <w:lang w:val="nl-NL"/>
              </w:rPr>
            </w:pPr>
            <w:r w:rsidRPr="007A7B6D">
              <w:rPr>
                <w:b/>
                <w:sz w:val="20"/>
                <w:lang w:val="nl-NL"/>
              </w:rPr>
              <w:t>Vergoeding per bijgewoonde vergadering in euro</w:t>
            </w:r>
          </w:p>
        </w:tc>
      </w:tr>
      <w:tr w:rsidR="00906D6C" w:rsidRPr="007A7B6D" w14:paraId="771AC5A6" w14:textId="77777777" w:rsidTr="003B5BE3">
        <w:trPr>
          <w:trHeight w:val="230"/>
        </w:trPr>
        <w:tc>
          <w:tcPr>
            <w:tcW w:w="2905" w:type="dxa"/>
          </w:tcPr>
          <w:p w14:paraId="1C5ACA49" w14:textId="77777777" w:rsidR="00906D6C" w:rsidRPr="007A7B6D" w:rsidRDefault="00906D6C" w:rsidP="00906D6C">
            <w:pPr>
              <w:pStyle w:val="TableParagraph"/>
              <w:ind w:left="0"/>
              <w:rPr>
                <w:sz w:val="20"/>
                <w:lang w:val="nl-NL"/>
              </w:rPr>
            </w:pPr>
            <w:r w:rsidRPr="007A7B6D">
              <w:rPr>
                <w:sz w:val="20"/>
                <w:lang w:val="nl-NL"/>
              </w:rPr>
              <w:t>Leden CCR</w:t>
            </w:r>
          </w:p>
        </w:tc>
        <w:tc>
          <w:tcPr>
            <w:tcW w:w="4895" w:type="dxa"/>
          </w:tcPr>
          <w:p w14:paraId="620F1162" w14:textId="77777777" w:rsidR="00906D6C" w:rsidRPr="007A7B6D" w:rsidRDefault="00906D6C" w:rsidP="00906D6C">
            <w:pPr>
              <w:pStyle w:val="TableParagraph"/>
              <w:ind w:left="0"/>
              <w:jc w:val="center"/>
              <w:rPr>
                <w:sz w:val="20"/>
                <w:lang w:val="nl-NL"/>
              </w:rPr>
            </w:pPr>
            <w:r w:rsidRPr="007A7B6D">
              <w:rPr>
                <w:sz w:val="20"/>
                <w:lang w:val="nl-NL"/>
              </w:rPr>
              <w:t>55,-</w:t>
            </w:r>
          </w:p>
        </w:tc>
      </w:tr>
      <w:tr w:rsidR="00906D6C" w:rsidRPr="007A7B6D" w14:paraId="50E48CD7" w14:textId="77777777" w:rsidTr="003B5BE3">
        <w:trPr>
          <w:trHeight w:val="230"/>
        </w:trPr>
        <w:tc>
          <w:tcPr>
            <w:tcW w:w="2905" w:type="dxa"/>
          </w:tcPr>
          <w:p w14:paraId="591D6478" w14:textId="77777777" w:rsidR="00906D6C" w:rsidRPr="007A7B6D" w:rsidRDefault="00906D6C" w:rsidP="00906D6C">
            <w:pPr>
              <w:pStyle w:val="TableParagraph"/>
              <w:ind w:left="0"/>
              <w:rPr>
                <w:sz w:val="20"/>
                <w:lang w:val="nl-NL"/>
              </w:rPr>
            </w:pPr>
            <w:r w:rsidRPr="007A7B6D">
              <w:rPr>
                <w:sz w:val="20"/>
                <w:lang w:val="nl-NL"/>
              </w:rPr>
              <w:t>Voorzitter CCR</w:t>
            </w:r>
          </w:p>
        </w:tc>
        <w:tc>
          <w:tcPr>
            <w:tcW w:w="4895" w:type="dxa"/>
          </w:tcPr>
          <w:p w14:paraId="57A4307A" w14:textId="77777777" w:rsidR="00906D6C" w:rsidRPr="007A7B6D" w:rsidRDefault="00906D6C" w:rsidP="00906D6C">
            <w:pPr>
              <w:pStyle w:val="TableParagraph"/>
              <w:ind w:left="0"/>
              <w:jc w:val="center"/>
              <w:rPr>
                <w:sz w:val="20"/>
                <w:lang w:val="nl-NL"/>
              </w:rPr>
            </w:pPr>
            <w:r w:rsidRPr="007A7B6D">
              <w:rPr>
                <w:sz w:val="20"/>
                <w:lang w:val="nl-NL"/>
              </w:rPr>
              <w:t>70,-</w:t>
            </w:r>
          </w:p>
        </w:tc>
      </w:tr>
      <w:tr w:rsidR="00906D6C" w:rsidRPr="007A7B6D" w14:paraId="7674E027" w14:textId="77777777" w:rsidTr="003B5BE3">
        <w:trPr>
          <w:trHeight w:val="230"/>
        </w:trPr>
        <w:tc>
          <w:tcPr>
            <w:tcW w:w="2905" w:type="dxa"/>
          </w:tcPr>
          <w:p w14:paraId="6AFBE9BF" w14:textId="77777777" w:rsidR="00906D6C" w:rsidRPr="007A7B6D" w:rsidRDefault="00906D6C" w:rsidP="00906D6C">
            <w:pPr>
              <w:pStyle w:val="TableParagraph"/>
              <w:ind w:left="0"/>
              <w:rPr>
                <w:sz w:val="20"/>
                <w:lang w:val="nl-NL"/>
              </w:rPr>
            </w:pPr>
            <w:r w:rsidRPr="007A7B6D">
              <w:rPr>
                <w:sz w:val="20"/>
                <w:lang w:val="nl-NL"/>
              </w:rPr>
              <w:t>Leden HR</w:t>
            </w:r>
          </w:p>
        </w:tc>
        <w:tc>
          <w:tcPr>
            <w:tcW w:w="4895" w:type="dxa"/>
          </w:tcPr>
          <w:p w14:paraId="5D4335D4" w14:textId="77777777" w:rsidR="00906D6C" w:rsidRPr="007A7B6D" w:rsidRDefault="00906D6C" w:rsidP="00906D6C">
            <w:pPr>
              <w:pStyle w:val="TableParagraph"/>
              <w:ind w:left="0"/>
              <w:jc w:val="center"/>
              <w:rPr>
                <w:sz w:val="20"/>
                <w:lang w:val="nl-NL"/>
              </w:rPr>
            </w:pPr>
            <w:r w:rsidRPr="007A7B6D">
              <w:rPr>
                <w:sz w:val="20"/>
                <w:lang w:val="nl-NL"/>
              </w:rPr>
              <w:t>55,-</w:t>
            </w:r>
          </w:p>
        </w:tc>
      </w:tr>
      <w:tr w:rsidR="00906D6C" w:rsidRPr="007A7B6D" w14:paraId="4810B381" w14:textId="77777777" w:rsidTr="003B5BE3">
        <w:trPr>
          <w:trHeight w:val="230"/>
        </w:trPr>
        <w:tc>
          <w:tcPr>
            <w:tcW w:w="2905" w:type="dxa"/>
          </w:tcPr>
          <w:p w14:paraId="7CC825B6" w14:textId="77777777" w:rsidR="00906D6C" w:rsidRPr="007A7B6D" w:rsidRDefault="00906D6C" w:rsidP="00906D6C">
            <w:pPr>
              <w:pStyle w:val="TableParagraph"/>
              <w:ind w:left="0"/>
              <w:rPr>
                <w:sz w:val="20"/>
                <w:lang w:val="nl-NL"/>
              </w:rPr>
            </w:pPr>
            <w:r w:rsidRPr="007A7B6D">
              <w:rPr>
                <w:sz w:val="20"/>
                <w:lang w:val="nl-NL"/>
              </w:rPr>
              <w:t>Voorzitter HR</w:t>
            </w:r>
          </w:p>
        </w:tc>
        <w:tc>
          <w:tcPr>
            <w:tcW w:w="4895" w:type="dxa"/>
          </w:tcPr>
          <w:p w14:paraId="255BA68A" w14:textId="77777777" w:rsidR="00906D6C" w:rsidRPr="007A7B6D" w:rsidRDefault="00906D6C" w:rsidP="00906D6C">
            <w:pPr>
              <w:pStyle w:val="TableParagraph"/>
              <w:ind w:left="0"/>
              <w:jc w:val="center"/>
              <w:rPr>
                <w:sz w:val="20"/>
                <w:lang w:val="nl-NL"/>
              </w:rPr>
            </w:pPr>
            <w:r w:rsidRPr="007A7B6D">
              <w:rPr>
                <w:sz w:val="20"/>
                <w:lang w:val="nl-NL"/>
              </w:rPr>
              <w:t>70,-</w:t>
            </w:r>
          </w:p>
        </w:tc>
      </w:tr>
      <w:tr w:rsidR="00906D6C" w:rsidRPr="007A7B6D" w14:paraId="00C6D432" w14:textId="77777777" w:rsidTr="003B5BE3">
        <w:trPr>
          <w:trHeight w:val="230"/>
        </w:trPr>
        <w:tc>
          <w:tcPr>
            <w:tcW w:w="2905" w:type="dxa"/>
          </w:tcPr>
          <w:p w14:paraId="43C33E9E" w14:textId="77777777" w:rsidR="00906D6C" w:rsidRPr="007A7B6D" w:rsidRDefault="00906D6C" w:rsidP="00906D6C">
            <w:pPr>
              <w:pStyle w:val="TableParagraph"/>
              <w:ind w:left="0"/>
              <w:rPr>
                <w:sz w:val="20"/>
                <w:lang w:val="nl-NL"/>
              </w:rPr>
            </w:pPr>
            <w:r w:rsidRPr="007A7B6D">
              <w:rPr>
                <w:sz w:val="20"/>
                <w:lang w:val="nl-NL"/>
              </w:rPr>
              <w:t>Leden en voorzitters LCR</w:t>
            </w:r>
          </w:p>
        </w:tc>
        <w:tc>
          <w:tcPr>
            <w:tcW w:w="4895" w:type="dxa"/>
          </w:tcPr>
          <w:p w14:paraId="34461CAC" w14:textId="77777777" w:rsidR="00906D6C" w:rsidRPr="007A7B6D" w:rsidRDefault="00906D6C" w:rsidP="00906D6C">
            <w:pPr>
              <w:pStyle w:val="TableParagraph"/>
              <w:ind w:left="0"/>
              <w:jc w:val="center"/>
              <w:rPr>
                <w:sz w:val="20"/>
                <w:lang w:val="nl-NL"/>
              </w:rPr>
            </w:pPr>
            <w:r w:rsidRPr="007A7B6D">
              <w:rPr>
                <w:sz w:val="20"/>
                <w:lang w:val="nl-NL"/>
              </w:rPr>
              <w:t>40,-</w:t>
            </w:r>
          </w:p>
        </w:tc>
      </w:tr>
      <w:tr w:rsidR="00906D6C" w:rsidRPr="007A7B6D" w14:paraId="506601FA" w14:textId="77777777" w:rsidTr="003B5BE3">
        <w:trPr>
          <w:trHeight w:val="232"/>
        </w:trPr>
        <w:tc>
          <w:tcPr>
            <w:tcW w:w="2905" w:type="dxa"/>
          </w:tcPr>
          <w:p w14:paraId="66C7303E" w14:textId="77777777" w:rsidR="00906D6C" w:rsidRPr="007A7B6D" w:rsidRDefault="00906D6C" w:rsidP="00906D6C">
            <w:pPr>
              <w:pStyle w:val="TableParagraph"/>
              <w:spacing w:line="212" w:lineRule="exact"/>
              <w:ind w:left="0"/>
              <w:rPr>
                <w:sz w:val="20"/>
                <w:lang w:val="nl-NL"/>
              </w:rPr>
            </w:pPr>
            <w:r w:rsidRPr="007A7B6D">
              <w:rPr>
                <w:sz w:val="20"/>
                <w:lang w:val="nl-NL"/>
              </w:rPr>
              <w:t>Leden en voorzitters BC</w:t>
            </w:r>
          </w:p>
        </w:tc>
        <w:tc>
          <w:tcPr>
            <w:tcW w:w="4895" w:type="dxa"/>
          </w:tcPr>
          <w:p w14:paraId="0292AF91" w14:textId="77777777" w:rsidR="00906D6C" w:rsidRPr="007A7B6D" w:rsidRDefault="00906D6C" w:rsidP="00906D6C">
            <w:pPr>
              <w:pStyle w:val="TableParagraph"/>
              <w:spacing w:line="212" w:lineRule="exact"/>
              <w:ind w:left="0"/>
              <w:jc w:val="center"/>
              <w:rPr>
                <w:sz w:val="20"/>
                <w:lang w:val="nl-NL"/>
              </w:rPr>
            </w:pPr>
            <w:r w:rsidRPr="007A7B6D">
              <w:rPr>
                <w:sz w:val="20"/>
                <w:lang w:val="nl-NL"/>
              </w:rPr>
              <w:t>40,-</w:t>
            </w:r>
          </w:p>
        </w:tc>
      </w:tr>
    </w:tbl>
    <w:p w14:paraId="7466A56B" w14:textId="77777777" w:rsidR="00906D6C" w:rsidRDefault="00906D6C" w:rsidP="00906D6C">
      <w:pPr>
        <w:pStyle w:val="Plattetekst"/>
        <w:rPr>
          <w:sz w:val="22"/>
        </w:rPr>
      </w:pPr>
    </w:p>
    <w:p w14:paraId="20E4E34C" w14:textId="77777777" w:rsidR="00906D6C" w:rsidRDefault="00906D6C" w:rsidP="00906D6C">
      <w:pPr>
        <w:pStyle w:val="Plattetekst"/>
        <w:spacing w:before="7"/>
        <w:rPr>
          <w:sz w:val="17"/>
        </w:rPr>
      </w:pPr>
    </w:p>
    <w:p w14:paraId="07F0A3F8" w14:textId="77777777" w:rsidR="00906D6C" w:rsidRDefault="00906D6C" w:rsidP="0024085C">
      <w:pPr>
        <w:pStyle w:val="Plattetekst"/>
        <w:spacing w:line="276" w:lineRule="auto"/>
      </w:pPr>
      <w:r>
        <w:t>Met deze aangepaste regeling voorzien wij in één vacatieregeling voor alle organen die de belangen behartigen voor al onze cliënten en huurders.</w:t>
      </w:r>
    </w:p>
    <w:p w14:paraId="35CF0DE7" w14:textId="77777777" w:rsidR="00906D6C" w:rsidRDefault="00906D6C" w:rsidP="0024085C">
      <w:pPr>
        <w:pStyle w:val="Plattetekst"/>
        <w:spacing w:before="1" w:line="276" w:lineRule="auto"/>
      </w:pPr>
    </w:p>
    <w:p w14:paraId="63552238" w14:textId="2F526F68" w:rsidR="00906D6C" w:rsidRDefault="00906D6C" w:rsidP="0024085C">
      <w:pPr>
        <w:pStyle w:val="Plattetekst"/>
        <w:spacing w:line="276" w:lineRule="auto"/>
      </w:pPr>
      <w:r>
        <w:t xml:space="preserve">Mocht u alsnog vragen hebben, dan kunt u deze in </w:t>
      </w:r>
      <w:r w:rsidR="007A7B6D">
        <w:t xml:space="preserve">de volgende vergadering uiteraard stellen. </w:t>
      </w:r>
    </w:p>
    <w:p w14:paraId="0888A434" w14:textId="77777777" w:rsidR="007A7B6D" w:rsidRDefault="007A7B6D" w:rsidP="0024085C">
      <w:pPr>
        <w:pStyle w:val="Plattetekst"/>
        <w:spacing w:line="276" w:lineRule="auto"/>
      </w:pPr>
    </w:p>
    <w:p w14:paraId="540EAD3D" w14:textId="77777777" w:rsidR="00906D6C" w:rsidRDefault="00906D6C" w:rsidP="0024085C">
      <w:pPr>
        <w:pStyle w:val="Plattetekst"/>
        <w:spacing w:before="11" w:line="276" w:lineRule="auto"/>
        <w:rPr>
          <w:sz w:val="19"/>
        </w:rPr>
      </w:pPr>
    </w:p>
    <w:p w14:paraId="5218D068" w14:textId="77777777" w:rsidR="00906D6C" w:rsidRDefault="00906D6C" w:rsidP="0024085C">
      <w:pPr>
        <w:pStyle w:val="Plattetekst"/>
        <w:spacing w:line="276" w:lineRule="auto"/>
      </w:pPr>
      <w:r>
        <w:t>Met vriendelijke groet,</w:t>
      </w:r>
    </w:p>
    <w:p w14:paraId="1CFFF80E" w14:textId="7D1013F0" w:rsidR="00906D6C" w:rsidRDefault="00906D6C" w:rsidP="0024085C">
      <w:pPr>
        <w:pStyle w:val="Plattetekst"/>
        <w:spacing w:before="9" w:line="276" w:lineRule="auto"/>
        <w:rPr>
          <w:noProof/>
        </w:rPr>
      </w:pPr>
    </w:p>
    <w:p w14:paraId="6CD9CF1A" w14:textId="7AEB0E74" w:rsidR="007A7B6D" w:rsidRDefault="007A7B6D" w:rsidP="0024085C">
      <w:pPr>
        <w:pStyle w:val="Plattetekst"/>
        <w:spacing w:before="9" w:line="276" w:lineRule="auto"/>
        <w:rPr>
          <w:noProof/>
        </w:rPr>
      </w:pPr>
    </w:p>
    <w:p w14:paraId="26967BA4" w14:textId="35EBD41A" w:rsidR="007A7B6D" w:rsidRDefault="007A7B6D" w:rsidP="0024085C">
      <w:pPr>
        <w:pStyle w:val="Plattetekst"/>
        <w:spacing w:before="9" w:line="276" w:lineRule="auto"/>
        <w:rPr>
          <w:noProof/>
        </w:rPr>
      </w:pPr>
      <w:r>
        <w:rPr>
          <w:noProof/>
        </w:rPr>
        <w:t>(</w:t>
      </w:r>
      <w:r w:rsidRPr="007A7B6D">
        <w:rPr>
          <w:i/>
          <w:noProof/>
        </w:rPr>
        <w:t>handtekening</w:t>
      </w:r>
      <w:r>
        <w:rPr>
          <w:noProof/>
        </w:rPr>
        <w:t>)</w:t>
      </w:r>
    </w:p>
    <w:p w14:paraId="3334C948" w14:textId="77777777" w:rsidR="007A7B6D" w:rsidRDefault="007A7B6D" w:rsidP="0024085C">
      <w:pPr>
        <w:pStyle w:val="Plattetekst"/>
        <w:spacing w:before="9" w:line="276" w:lineRule="auto"/>
        <w:rPr>
          <w:noProof/>
        </w:rPr>
      </w:pPr>
    </w:p>
    <w:p w14:paraId="676F4D6B" w14:textId="3481B296" w:rsidR="00906D6C" w:rsidRDefault="00906D6C" w:rsidP="0024085C">
      <w:pPr>
        <w:pStyle w:val="Plattetekst"/>
        <w:spacing w:before="9" w:line="276" w:lineRule="auto"/>
        <w:rPr>
          <w:sz w:val="8"/>
        </w:rPr>
      </w:pPr>
    </w:p>
    <w:p w14:paraId="6EACFA35" w14:textId="7D07BBA9" w:rsidR="00906D6C" w:rsidRDefault="00906D6C" w:rsidP="0024085C">
      <w:pPr>
        <w:pStyle w:val="Plattetekst"/>
        <w:spacing w:before="9" w:line="276" w:lineRule="auto"/>
        <w:rPr>
          <w:sz w:val="8"/>
        </w:rPr>
      </w:pPr>
    </w:p>
    <w:p w14:paraId="2CB73EB4" w14:textId="77777777" w:rsidR="00906D6C" w:rsidRDefault="00906D6C" w:rsidP="0024085C">
      <w:pPr>
        <w:pStyle w:val="Plattetekst"/>
        <w:spacing w:before="9" w:line="276" w:lineRule="auto"/>
        <w:rPr>
          <w:sz w:val="8"/>
        </w:rPr>
      </w:pPr>
    </w:p>
    <w:p w14:paraId="22DBF57F" w14:textId="0B1A8ED9" w:rsidR="00906D6C" w:rsidRDefault="00906D6C" w:rsidP="0024085C">
      <w:pPr>
        <w:pStyle w:val="Plattetekst"/>
        <w:spacing w:before="114" w:line="276" w:lineRule="auto"/>
      </w:pPr>
      <w:r>
        <w:t>(</w:t>
      </w:r>
      <w:proofErr w:type="gramStart"/>
      <w:r w:rsidRPr="007A7B6D">
        <w:rPr>
          <w:i/>
        </w:rPr>
        <w:t>naam</w:t>
      </w:r>
      <w:proofErr w:type="gramEnd"/>
      <w:r>
        <w:t>)</w:t>
      </w:r>
    </w:p>
    <w:p w14:paraId="14E6DD72" w14:textId="77777777" w:rsidR="007A7B6D" w:rsidRDefault="007A7B6D" w:rsidP="0024085C">
      <w:pPr>
        <w:pStyle w:val="Plattetekst"/>
        <w:spacing w:before="114" w:line="276" w:lineRule="auto"/>
      </w:pPr>
      <w:bookmarkStart w:id="0" w:name="_GoBack"/>
      <w:bookmarkEnd w:id="0"/>
    </w:p>
    <w:p w14:paraId="6B65DCC1" w14:textId="72B955E0" w:rsidR="00906D6C" w:rsidRDefault="00906D6C" w:rsidP="0024085C">
      <w:pPr>
        <w:pStyle w:val="Plattetekst"/>
        <w:spacing w:before="1" w:line="276" w:lineRule="auto"/>
      </w:pPr>
      <w:r>
        <w:t xml:space="preserve">Voorzitter </w:t>
      </w:r>
      <w:r>
        <w:t>R</w:t>
      </w:r>
      <w:r>
        <w:t xml:space="preserve">aad van </w:t>
      </w:r>
      <w:r>
        <w:t>B</w:t>
      </w:r>
      <w:r>
        <w:t>estuur</w:t>
      </w:r>
    </w:p>
    <w:p w14:paraId="17EB5DF9" w14:textId="0F6A9773" w:rsidR="00B362FA" w:rsidRDefault="00B07893" w:rsidP="00906D6C">
      <w:pPr>
        <w:autoSpaceDE w:val="0"/>
        <w:autoSpaceDN w:val="0"/>
        <w:adjustRightInd w:val="0"/>
        <w:spacing w:after="0" w:line="240" w:lineRule="auto"/>
        <w:rPr>
          <w:rFonts w:ascii="Arial" w:hAnsi="Arial" w:cs="Arial"/>
          <w:bCs/>
          <w:sz w:val="20"/>
          <w:szCs w:val="20"/>
        </w:rPr>
      </w:pPr>
      <w:r>
        <w:rPr>
          <w:rFonts w:ascii="Arial" w:hAnsi="Arial" w:cs="Arial"/>
          <w:b/>
          <w:sz w:val="20"/>
          <w:szCs w:val="20"/>
        </w:rPr>
        <w:br/>
      </w:r>
    </w:p>
    <w:p w14:paraId="7B8ABA98" w14:textId="131E5EB9" w:rsidR="00B362FA" w:rsidRDefault="00B362FA" w:rsidP="00906D6C">
      <w:pPr>
        <w:autoSpaceDE w:val="0"/>
        <w:autoSpaceDN w:val="0"/>
        <w:adjustRightInd w:val="0"/>
        <w:spacing w:after="0" w:line="240" w:lineRule="auto"/>
        <w:rPr>
          <w:rFonts w:ascii="Arial" w:hAnsi="Arial" w:cs="Arial"/>
          <w:bCs/>
          <w:sz w:val="20"/>
          <w:szCs w:val="20"/>
        </w:rPr>
      </w:pPr>
    </w:p>
    <w:sectPr w:rsidR="00B362FA" w:rsidSect="0066724B">
      <w:headerReference w:type="default" r:id="rId10"/>
      <w:footerReference w:type="default" r:id="rId11"/>
      <w:pgSz w:w="11906" w:h="16838"/>
      <w:pgMar w:top="2674"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21E17" w14:textId="77777777" w:rsidR="003402B4" w:rsidRDefault="003402B4" w:rsidP="0066724B">
      <w:pPr>
        <w:spacing w:after="0" w:line="240" w:lineRule="auto"/>
      </w:pPr>
      <w:r>
        <w:separator/>
      </w:r>
    </w:p>
  </w:endnote>
  <w:endnote w:type="continuationSeparator" w:id="0">
    <w:p w14:paraId="1B17547B" w14:textId="77777777" w:rsidR="003402B4" w:rsidRDefault="003402B4" w:rsidP="00667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inite Roman Wide">
    <w:altName w:val="Microsoft YaHe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884F" w14:textId="02E73FB4" w:rsidR="00A57A6E" w:rsidRPr="00B538EC" w:rsidRDefault="003402B4" w:rsidP="00A57A6E">
    <w:pPr>
      <w:pStyle w:val="Voettekst"/>
      <w:spacing w:before="60" w:after="60"/>
      <w:jc w:val="center"/>
      <w:rPr>
        <w:rStyle w:val="Hyperlink"/>
        <w:color w:val="AC124D"/>
      </w:rPr>
    </w:pPr>
    <w:hyperlink r:id="rId1" w:history="1">
      <w:r w:rsidR="000A2AE8" w:rsidRPr="00B538EC">
        <w:rPr>
          <w:rStyle w:val="Hyperlink"/>
          <w:rFonts w:ascii="Arial" w:hAnsi="Arial" w:cs="Arial"/>
          <w:color w:val="AC124D"/>
        </w:rPr>
        <w:t>www.kennismiddagen.nl</w:t>
      </w:r>
    </w:hyperlink>
  </w:p>
  <w:p w14:paraId="1C91325E" w14:textId="3961AE99" w:rsidR="00A57A6E" w:rsidRPr="000A2AE8" w:rsidRDefault="00A57A6E" w:rsidP="000A2AE8">
    <w:pPr>
      <w:pStyle w:val="Voettekst"/>
      <w:spacing w:before="60" w:after="60"/>
      <w:jc w:val="center"/>
      <w:rPr>
        <w:rFonts w:ascii="Arial" w:hAnsi="Arial" w:cs="Arial"/>
        <w:sz w:val="18"/>
        <w:szCs w:val="18"/>
      </w:rPr>
    </w:pPr>
    <w:r>
      <w:rPr>
        <w:rFonts w:ascii="Arial" w:hAnsi="Arial" w:cs="Arial"/>
        <w:spacing w:val="-2"/>
        <w:sz w:val="18"/>
        <w:szCs w:val="18"/>
      </w:rPr>
      <w:t>Dit format is</w:t>
    </w:r>
    <w:r w:rsidRPr="005C170E">
      <w:rPr>
        <w:rFonts w:ascii="Arial" w:hAnsi="Arial" w:cs="Arial"/>
        <w:spacing w:val="-2"/>
        <w:sz w:val="18"/>
        <w:szCs w:val="18"/>
      </w:rPr>
      <w:t xml:space="preserve"> bedoeld om als voorbeeld te gebruiken en zelf afwegingen te maken passend bij de eigen context</w:t>
    </w:r>
    <w:r w:rsidRPr="005C170E">
      <w:rPr>
        <w:rFonts w:ascii="Arial" w:hAnsi="Arial" w:cs="Arial"/>
        <w:sz w:val="18"/>
        <w:szCs w:val="18"/>
      </w:rPr>
      <w:t xml:space="preserve">. Organisaties kunnen te maken hebben met regelgeving of omstandigheden die vragen om aanvullende of andere bepalingen. Kennismiddagen is niet aansprakelijk voor het hanteren van </w:t>
    </w:r>
    <w:r>
      <w:rPr>
        <w:rFonts w:ascii="Arial" w:hAnsi="Arial" w:cs="Arial"/>
        <w:sz w:val="18"/>
        <w:szCs w:val="18"/>
      </w:rPr>
      <w:t>het</w:t>
    </w:r>
    <w:r w:rsidRPr="005C170E">
      <w:rPr>
        <w:rFonts w:ascii="Arial" w:hAnsi="Arial" w:cs="Arial"/>
        <w:sz w:val="18"/>
        <w:szCs w:val="18"/>
      </w:rPr>
      <w:t xml:space="preserve"> forma</w:t>
    </w:r>
    <w:r>
      <w:rPr>
        <w:rFonts w:ascii="Arial" w:hAnsi="Arial" w:cs="Arial"/>
        <w:sz w:val="18"/>
        <w:szCs w:val="18"/>
      </w:rPr>
      <w:t>t</w:t>
    </w:r>
    <w:r w:rsidRPr="005C170E">
      <w:rPr>
        <w:rFonts w:ascii="Arial" w:hAnsi="Arial" w:cs="Arial"/>
        <w:sz w:val="18"/>
        <w:szCs w:val="18"/>
      </w:rPr>
      <w:t>.</w:t>
    </w:r>
  </w:p>
  <w:p w14:paraId="46E103DB" w14:textId="77777777" w:rsidR="00A57A6E" w:rsidRDefault="00A57A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8C4B9" w14:textId="77777777" w:rsidR="003402B4" w:rsidRDefault="003402B4" w:rsidP="0066724B">
      <w:pPr>
        <w:spacing w:after="0" w:line="240" w:lineRule="auto"/>
      </w:pPr>
      <w:r>
        <w:separator/>
      </w:r>
    </w:p>
  </w:footnote>
  <w:footnote w:type="continuationSeparator" w:id="0">
    <w:p w14:paraId="63792870" w14:textId="77777777" w:rsidR="003402B4" w:rsidRDefault="003402B4" w:rsidP="00667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65D13" w14:textId="6C2AAEF0" w:rsidR="002910A2" w:rsidRDefault="002910A2" w:rsidP="002910A2">
    <w:pPr>
      <w:pStyle w:val="Lijstalinea"/>
      <w:ind w:left="420"/>
      <w:jc w:val="right"/>
      <w:rPr>
        <w:rFonts w:ascii="Arial" w:hAnsi="Arial" w:cs="Arial"/>
        <w:sz w:val="18"/>
        <w:szCs w:val="18"/>
      </w:rPr>
    </w:pPr>
  </w:p>
  <w:p w14:paraId="202EA282" w14:textId="3C862DB1" w:rsidR="002910A2" w:rsidRDefault="00FA57CD" w:rsidP="002910A2">
    <w:pPr>
      <w:pStyle w:val="Lijstalinea"/>
      <w:ind w:left="420"/>
      <w:jc w:val="right"/>
      <w:rPr>
        <w:rFonts w:ascii="Arial" w:hAnsi="Arial" w:cs="Arial"/>
        <w:sz w:val="18"/>
        <w:szCs w:val="18"/>
      </w:rPr>
    </w:pPr>
    <w:r>
      <w:rPr>
        <w:noProof/>
      </w:rPr>
      <w:drawing>
        <wp:anchor distT="0" distB="0" distL="114300" distR="114300" simplePos="0" relativeHeight="251659264" behindDoc="1" locked="0" layoutInCell="1" allowOverlap="1" wp14:anchorId="2F7A1C0D" wp14:editId="0293A690">
          <wp:simplePos x="0" y="0"/>
          <wp:positionH relativeFrom="margin">
            <wp:align>left</wp:align>
          </wp:positionH>
          <wp:positionV relativeFrom="paragraph">
            <wp:posOffset>3810</wp:posOffset>
          </wp:positionV>
          <wp:extent cx="2757600" cy="525600"/>
          <wp:effectExtent l="0" t="0" r="5080" b="8255"/>
          <wp:wrapTight wrapText="bothSides">
            <wp:wrapPolygon edited="0">
              <wp:start x="0" y="0"/>
              <wp:lineTo x="0" y="21156"/>
              <wp:lineTo x="21491" y="21156"/>
              <wp:lineTo x="21491" y="0"/>
              <wp:lineTo x="0" y="0"/>
            </wp:wrapPolygon>
          </wp:wrapTight>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7600" cy="52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CDC9AC" w14:textId="1DECE83B" w:rsidR="002910A2" w:rsidRPr="00D12897" w:rsidRDefault="00627FE6" w:rsidP="002910A2">
    <w:pPr>
      <w:pStyle w:val="Lijstalinea"/>
      <w:ind w:left="420"/>
      <w:jc w:val="right"/>
      <w:rPr>
        <w:rFonts w:ascii="Arial" w:hAnsi="Arial" w:cs="Arial"/>
        <w:sz w:val="18"/>
        <w:szCs w:val="18"/>
      </w:rPr>
    </w:pPr>
    <w:r>
      <w:rPr>
        <w:rFonts w:ascii="Arial" w:hAnsi="Arial" w:cs="Arial"/>
        <w:sz w:val="18"/>
        <w:szCs w:val="18"/>
      </w:rPr>
      <w:t>April</w:t>
    </w:r>
    <w:r w:rsidR="00201D5F">
      <w:rPr>
        <w:rFonts w:ascii="Arial" w:hAnsi="Arial" w:cs="Arial"/>
        <w:sz w:val="18"/>
        <w:szCs w:val="18"/>
      </w:rPr>
      <w:t xml:space="preserve"> 2020</w:t>
    </w:r>
  </w:p>
  <w:p w14:paraId="7194EA55" w14:textId="2166C00B" w:rsidR="0066724B" w:rsidRDefault="0066724B">
    <w:pPr>
      <w:pStyle w:val="Koptekst"/>
    </w:pPr>
  </w:p>
  <w:p w14:paraId="1AC6001D" w14:textId="77777777" w:rsidR="0066724B" w:rsidRDefault="0066724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C665F"/>
    <w:multiLevelType w:val="singleLevel"/>
    <w:tmpl w:val="0413000F"/>
    <w:lvl w:ilvl="0">
      <w:start w:val="1"/>
      <w:numFmt w:val="decimal"/>
      <w:lvlText w:val="%1."/>
      <w:lvlJc w:val="left"/>
      <w:pPr>
        <w:tabs>
          <w:tab w:val="num" w:pos="360"/>
        </w:tabs>
        <w:ind w:left="360" w:hanging="360"/>
      </w:pPr>
    </w:lvl>
  </w:abstractNum>
  <w:abstractNum w:abstractNumId="1" w15:restartNumberingAfterBreak="0">
    <w:nsid w:val="3C0007B0"/>
    <w:multiLevelType w:val="hybridMultilevel"/>
    <w:tmpl w:val="19C26FC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8550D23"/>
    <w:multiLevelType w:val="hybridMultilevel"/>
    <w:tmpl w:val="0D04A2B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95527C6"/>
    <w:multiLevelType w:val="hybridMultilevel"/>
    <w:tmpl w:val="371215A2"/>
    <w:lvl w:ilvl="0" w:tplc="04130019">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C9"/>
    <w:rsid w:val="000544F0"/>
    <w:rsid w:val="00056EAD"/>
    <w:rsid w:val="00057704"/>
    <w:rsid w:val="000A2AE8"/>
    <w:rsid w:val="000E7D9E"/>
    <w:rsid w:val="00120AF7"/>
    <w:rsid w:val="0015630B"/>
    <w:rsid w:val="00161A73"/>
    <w:rsid w:val="001855B3"/>
    <w:rsid w:val="00201D5F"/>
    <w:rsid w:val="0024085C"/>
    <w:rsid w:val="00243DEE"/>
    <w:rsid w:val="00250EE5"/>
    <w:rsid w:val="00265E83"/>
    <w:rsid w:val="002910A2"/>
    <w:rsid w:val="002D292F"/>
    <w:rsid w:val="002D7F84"/>
    <w:rsid w:val="002E0E82"/>
    <w:rsid w:val="003402B4"/>
    <w:rsid w:val="00372A96"/>
    <w:rsid w:val="00375B68"/>
    <w:rsid w:val="00382EAB"/>
    <w:rsid w:val="003A1BF1"/>
    <w:rsid w:val="003A589A"/>
    <w:rsid w:val="003A768C"/>
    <w:rsid w:val="003B5181"/>
    <w:rsid w:val="003B6830"/>
    <w:rsid w:val="003B7993"/>
    <w:rsid w:val="003D1CD5"/>
    <w:rsid w:val="003E0520"/>
    <w:rsid w:val="003E19A1"/>
    <w:rsid w:val="00405695"/>
    <w:rsid w:val="0042184D"/>
    <w:rsid w:val="00497CB3"/>
    <w:rsid w:val="004A5247"/>
    <w:rsid w:val="004A68C1"/>
    <w:rsid w:val="004C6DE5"/>
    <w:rsid w:val="004D48A8"/>
    <w:rsid w:val="005016B7"/>
    <w:rsid w:val="00577FC9"/>
    <w:rsid w:val="005B2AE9"/>
    <w:rsid w:val="005B4393"/>
    <w:rsid w:val="00627FE6"/>
    <w:rsid w:val="00643AAA"/>
    <w:rsid w:val="0066724B"/>
    <w:rsid w:val="006B5C2D"/>
    <w:rsid w:val="006B6508"/>
    <w:rsid w:val="006C5811"/>
    <w:rsid w:val="00720C13"/>
    <w:rsid w:val="0072334B"/>
    <w:rsid w:val="00753D01"/>
    <w:rsid w:val="00775E50"/>
    <w:rsid w:val="007764B9"/>
    <w:rsid w:val="007A7B6D"/>
    <w:rsid w:val="007C1349"/>
    <w:rsid w:val="007C2674"/>
    <w:rsid w:val="007C5A9E"/>
    <w:rsid w:val="00806CBD"/>
    <w:rsid w:val="008751B0"/>
    <w:rsid w:val="008A33A8"/>
    <w:rsid w:val="008B4BBF"/>
    <w:rsid w:val="00906D6C"/>
    <w:rsid w:val="0091723B"/>
    <w:rsid w:val="009279B0"/>
    <w:rsid w:val="0097705B"/>
    <w:rsid w:val="009826E1"/>
    <w:rsid w:val="00A57A6E"/>
    <w:rsid w:val="00A633ED"/>
    <w:rsid w:val="00AC3A44"/>
    <w:rsid w:val="00B07893"/>
    <w:rsid w:val="00B07B93"/>
    <w:rsid w:val="00B16468"/>
    <w:rsid w:val="00B362FA"/>
    <w:rsid w:val="00B538EC"/>
    <w:rsid w:val="00B82C9D"/>
    <w:rsid w:val="00BB204B"/>
    <w:rsid w:val="00BB6EBF"/>
    <w:rsid w:val="00BE088F"/>
    <w:rsid w:val="00BE2A35"/>
    <w:rsid w:val="00C872B5"/>
    <w:rsid w:val="00CB258B"/>
    <w:rsid w:val="00CB5F9B"/>
    <w:rsid w:val="00CB777D"/>
    <w:rsid w:val="00CF3AEF"/>
    <w:rsid w:val="00D07AB5"/>
    <w:rsid w:val="00D16542"/>
    <w:rsid w:val="00D167CF"/>
    <w:rsid w:val="00D25741"/>
    <w:rsid w:val="00DA52F4"/>
    <w:rsid w:val="00E302DD"/>
    <w:rsid w:val="00E430B0"/>
    <w:rsid w:val="00E539B4"/>
    <w:rsid w:val="00E811DE"/>
    <w:rsid w:val="00EB2ED3"/>
    <w:rsid w:val="00F17349"/>
    <w:rsid w:val="00F20E8C"/>
    <w:rsid w:val="00F243CD"/>
    <w:rsid w:val="00F409B6"/>
    <w:rsid w:val="00F46727"/>
    <w:rsid w:val="00F96017"/>
    <w:rsid w:val="00FA57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3DAB3"/>
  <w15:chartTrackingRefBased/>
  <w15:docId w15:val="{1F649CB1-4A2D-4A40-9689-DB294745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D7F8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72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724B"/>
  </w:style>
  <w:style w:type="paragraph" w:styleId="Voettekst">
    <w:name w:val="footer"/>
    <w:basedOn w:val="Standaard"/>
    <w:link w:val="VoettekstChar"/>
    <w:uiPriority w:val="99"/>
    <w:unhideWhenUsed/>
    <w:rsid w:val="006672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724B"/>
  </w:style>
  <w:style w:type="paragraph" w:styleId="Lijstalinea">
    <w:name w:val="List Paragraph"/>
    <w:basedOn w:val="Standaard"/>
    <w:uiPriority w:val="34"/>
    <w:qFormat/>
    <w:rsid w:val="002910A2"/>
    <w:pPr>
      <w:ind w:left="720"/>
      <w:contextualSpacing/>
    </w:pPr>
  </w:style>
  <w:style w:type="character" w:styleId="Hyperlink">
    <w:name w:val="Hyperlink"/>
    <w:basedOn w:val="Standaardalinea-lettertype"/>
    <w:uiPriority w:val="99"/>
    <w:unhideWhenUsed/>
    <w:rsid w:val="00A57A6E"/>
    <w:rPr>
      <w:color w:val="0563C1" w:themeColor="hyperlink"/>
      <w:u w:val="single"/>
    </w:rPr>
  </w:style>
  <w:style w:type="character" w:styleId="Onopgelostemelding">
    <w:name w:val="Unresolved Mention"/>
    <w:basedOn w:val="Standaardalinea-lettertype"/>
    <w:uiPriority w:val="99"/>
    <w:semiHidden/>
    <w:unhideWhenUsed/>
    <w:rsid w:val="000A2AE8"/>
    <w:rPr>
      <w:color w:val="605E5C"/>
      <w:shd w:val="clear" w:color="auto" w:fill="E1DFDD"/>
    </w:rPr>
  </w:style>
  <w:style w:type="table" w:styleId="Tabelraster">
    <w:name w:val="Table Grid"/>
    <w:basedOn w:val="Standaardtabel"/>
    <w:rsid w:val="00D07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B7993"/>
    <w:pPr>
      <w:spacing w:after="0" w:line="240" w:lineRule="auto"/>
    </w:pPr>
    <w:rPr>
      <w:rFonts w:ascii="Trinite Roman Wide" w:eastAsia="Calibri" w:hAnsi="Trinite Roman Wide" w:cs="Times New Roman"/>
      <w:szCs w:val="20"/>
      <w:lang w:eastAsia="nl-NL"/>
    </w:rPr>
  </w:style>
  <w:style w:type="table" w:customStyle="1" w:styleId="Tabelraster1">
    <w:name w:val="Tabelraster1"/>
    <w:basedOn w:val="Standaardtabel"/>
    <w:next w:val="Tabelraster"/>
    <w:rsid w:val="003B7993"/>
    <w:pPr>
      <w:spacing w:after="0" w:line="240" w:lineRule="auto"/>
    </w:pPr>
    <w:rPr>
      <w:rFonts w:ascii="Calibri" w:eastAsia="Calibri" w:hAnsi="Calibri"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06D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906D6C"/>
    <w:pPr>
      <w:widowControl w:val="0"/>
      <w:autoSpaceDE w:val="0"/>
      <w:autoSpaceDN w:val="0"/>
      <w:spacing w:after="0" w:line="240" w:lineRule="auto"/>
    </w:pPr>
    <w:rPr>
      <w:rFonts w:ascii="Arial" w:eastAsia="Arial" w:hAnsi="Arial" w:cs="Arial"/>
      <w:sz w:val="20"/>
      <w:szCs w:val="20"/>
      <w:lang w:eastAsia="nl-NL" w:bidi="nl-NL"/>
    </w:rPr>
  </w:style>
  <w:style w:type="character" w:customStyle="1" w:styleId="PlattetekstChar">
    <w:name w:val="Platte tekst Char"/>
    <w:basedOn w:val="Standaardalinea-lettertype"/>
    <w:link w:val="Plattetekst"/>
    <w:uiPriority w:val="1"/>
    <w:rsid w:val="00906D6C"/>
    <w:rPr>
      <w:rFonts w:ascii="Arial" w:eastAsia="Arial" w:hAnsi="Arial" w:cs="Arial"/>
      <w:sz w:val="20"/>
      <w:szCs w:val="20"/>
      <w:lang w:eastAsia="nl-NL" w:bidi="nl-NL"/>
    </w:rPr>
  </w:style>
  <w:style w:type="paragraph" w:customStyle="1" w:styleId="TableParagraph">
    <w:name w:val="Table Paragraph"/>
    <w:basedOn w:val="Standaard"/>
    <w:uiPriority w:val="1"/>
    <w:qFormat/>
    <w:rsid w:val="00906D6C"/>
    <w:pPr>
      <w:widowControl w:val="0"/>
      <w:autoSpaceDE w:val="0"/>
      <w:autoSpaceDN w:val="0"/>
      <w:spacing w:after="0" w:line="210" w:lineRule="exact"/>
      <w:ind w:left="87"/>
    </w:pPr>
    <w:rPr>
      <w:rFonts w:ascii="Arial" w:eastAsia="Arial" w:hAnsi="Arial" w:cs="Arial"/>
      <w:lang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kennismiddag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8429663E8FE41A0DB9E305CC529EE" ma:contentTypeVersion="10" ma:contentTypeDescription="Een nieuw document maken." ma:contentTypeScope="" ma:versionID="30692d03b9796685cb57b673a06c9957">
  <xsd:schema xmlns:xsd="http://www.w3.org/2001/XMLSchema" xmlns:xs="http://www.w3.org/2001/XMLSchema" xmlns:p="http://schemas.microsoft.com/office/2006/metadata/properties" xmlns:ns2="78d30116-8b70-4476-8ee4-3ddd51894e10" xmlns:ns3="c909645f-df63-42c5-97f3-85fe4ddfebb7" targetNamespace="http://schemas.microsoft.com/office/2006/metadata/properties" ma:root="true" ma:fieldsID="7bceb07b6d15fb91649e9413ff2b565f" ns2:_="" ns3:_="">
    <xsd:import namespace="78d30116-8b70-4476-8ee4-3ddd51894e10"/>
    <xsd:import namespace="c909645f-df63-42c5-97f3-85fe4ddfeb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30116-8b70-4476-8ee4-3ddd51894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09645f-df63-42c5-97f3-85fe4ddfebb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6E82D-BB3C-48AC-B054-5CBE2555E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30116-8b70-4476-8ee4-3ddd51894e10"/>
    <ds:schemaRef ds:uri="c909645f-df63-42c5-97f3-85fe4ddfe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D98882-95FC-4417-9ED6-3767C859F4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5D03D5-378A-4248-BA82-75CC86B790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506</Words>
  <Characters>2788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Melissant</dc:creator>
  <cp:keywords/>
  <dc:description/>
  <cp:lastModifiedBy>Ellis Melissant</cp:lastModifiedBy>
  <cp:revision>13</cp:revision>
  <dcterms:created xsi:type="dcterms:W3CDTF">2020-03-15T13:15:00Z</dcterms:created>
  <dcterms:modified xsi:type="dcterms:W3CDTF">2020-04-07T09:09:00Z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0x0101000A48429663E8FE41A0DB9E305CC529EE</vt:lpwstr>
  </property>
</Properties>
</file>