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762610C4" w14:textId="40CE40C2" w:rsidR="00265E83" w:rsidRDefault="0072334B" w:rsidP="00265E83">
      <w:pPr>
        <w:autoSpaceDE w:val="0"/>
        <w:autoSpaceDN w:val="0"/>
        <w:adjustRightInd w:val="0"/>
        <w:spacing w:after="0" w:line="240" w:lineRule="auto"/>
        <w:rPr>
          <w:rFonts w:ascii="Arial" w:hAnsi="Arial" w:cs="Arial"/>
          <w:b/>
          <w:szCs w:val="20"/>
        </w:rPr>
      </w:pPr>
      <w:r>
        <w:rPr>
          <w:rFonts w:ascii="Arial" w:hAnsi="Arial" w:cs="Arial"/>
          <w:b/>
          <w:szCs w:val="20"/>
        </w:rPr>
        <w:br/>
      </w:r>
      <w:r w:rsidR="00912D96">
        <w:rPr>
          <w:rFonts w:ascii="Arial" w:hAnsi="Arial" w:cs="Arial"/>
          <w:b/>
          <w:szCs w:val="20"/>
        </w:rPr>
        <w:t>Format statuten</w:t>
      </w:r>
    </w:p>
    <w:p w14:paraId="4397311D" w14:textId="1A43F44A" w:rsidR="00912D96" w:rsidRDefault="00912D96" w:rsidP="00265E83">
      <w:pPr>
        <w:autoSpaceDE w:val="0"/>
        <w:autoSpaceDN w:val="0"/>
        <w:adjustRightInd w:val="0"/>
        <w:spacing w:after="0" w:line="240" w:lineRule="auto"/>
        <w:rPr>
          <w:rFonts w:ascii="Arial" w:hAnsi="Arial" w:cs="Arial"/>
          <w:b/>
          <w:szCs w:val="20"/>
        </w:rPr>
      </w:pPr>
    </w:p>
    <w:p w14:paraId="3BFF6AB0" w14:textId="33174EF6" w:rsidR="00912D96" w:rsidRPr="00912D96" w:rsidRDefault="00912D96" w:rsidP="00265E83">
      <w:pPr>
        <w:autoSpaceDE w:val="0"/>
        <w:autoSpaceDN w:val="0"/>
        <w:adjustRightInd w:val="0"/>
        <w:spacing w:after="0" w:line="240" w:lineRule="auto"/>
        <w:rPr>
          <w:rFonts w:ascii="Arial" w:hAnsi="Arial" w:cs="Arial"/>
          <w:i/>
          <w:sz w:val="20"/>
          <w:szCs w:val="20"/>
        </w:rPr>
      </w:pPr>
      <w:r w:rsidRPr="00912D96">
        <w:rPr>
          <w:rFonts w:ascii="Arial" w:hAnsi="Arial" w:cs="Arial"/>
          <w:i/>
          <w:sz w:val="20"/>
          <w:szCs w:val="20"/>
        </w:rPr>
        <w:t>Statuten zijn bepalingen en grondregels die ten grondslag liggen aan een organisatie. De statuten moeten bij een notaris worden vastgelegd. De notaris stelt een oprichtingsakte op met daarin de statuten. Vervolgens worden de statuten gedeponeerd in het handelsregister van de Kamer van Koophandel</w:t>
      </w:r>
      <w:r w:rsidR="00E31B45">
        <w:rPr>
          <w:rFonts w:ascii="Arial" w:hAnsi="Arial" w:cs="Arial"/>
          <w:i/>
          <w:sz w:val="20"/>
          <w:szCs w:val="20"/>
        </w:rPr>
        <w:t xml:space="preserve">. </w:t>
      </w:r>
      <w:r w:rsidR="00E31B45" w:rsidRPr="00E31B45">
        <w:rPr>
          <w:rFonts w:ascii="Arial" w:hAnsi="Arial" w:cs="Arial"/>
          <w:i/>
          <w:sz w:val="20"/>
          <w:szCs w:val="20"/>
        </w:rPr>
        <w:t>Wat er in de statuten staat, is afhankelijk van de soort rechtspersoon, oftewel de rechtsvorm die is gekozen.</w:t>
      </w:r>
      <w:r w:rsidR="00E31B45">
        <w:rPr>
          <w:rFonts w:ascii="Arial" w:hAnsi="Arial" w:cs="Arial"/>
          <w:i/>
          <w:sz w:val="20"/>
          <w:szCs w:val="20"/>
        </w:rPr>
        <w:t xml:space="preserve"> Hier wordt gesproken over een stichting, let hier op als je een andere rechtspersoon hebt.</w:t>
      </w:r>
      <w:r w:rsidR="009F4653">
        <w:rPr>
          <w:rFonts w:ascii="Arial" w:hAnsi="Arial" w:cs="Arial"/>
          <w:i/>
          <w:sz w:val="20"/>
          <w:szCs w:val="20"/>
        </w:rPr>
        <w:t xml:space="preserve"> Deze statuten zijn opgesteld aan de hand van de Governance Code Zorg.  </w:t>
      </w:r>
    </w:p>
    <w:p w14:paraId="512DDB72" w14:textId="50A1A48B" w:rsidR="00D2786C" w:rsidRDefault="00D2786C" w:rsidP="00D2786C">
      <w:pPr>
        <w:spacing w:line="240" w:lineRule="auto"/>
        <w:rPr>
          <w:rFonts w:ascii="Arial" w:hAnsi="Arial" w:cs="Arial"/>
          <w:b/>
          <w:sz w:val="20"/>
          <w:szCs w:val="20"/>
        </w:rPr>
      </w:pPr>
      <w:r w:rsidRPr="00D2786C">
        <w:rPr>
          <w:rFonts w:ascii="Arial" w:hAnsi="Arial" w:cs="Arial"/>
          <w:b/>
          <w:sz w:val="20"/>
          <w:szCs w:val="20"/>
        </w:rPr>
        <w:br/>
      </w:r>
    </w:p>
    <w:p w14:paraId="64325AAF" w14:textId="77777777" w:rsidR="004A78A4" w:rsidRPr="00D2786C" w:rsidRDefault="004A78A4" w:rsidP="00D2786C">
      <w:pPr>
        <w:spacing w:line="240" w:lineRule="auto"/>
        <w:rPr>
          <w:rFonts w:ascii="Arial" w:hAnsi="Arial" w:cs="Arial"/>
          <w:b/>
          <w:sz w:val="20"/>
          <w:szCs w:val="20"/>
        </w:rPr>
      </w:pPr>
    </w:p>
    <w:p w14:paraId="67487A21" w14:textId="7BA9CAB4" w:rsidR="00D2786C" w:rsidRPr="00D2786C" w:rsidRDefault="00D2786C" w:rsidP="00D2786C">
      <w:pPr>
        <w:spacing w:line="240" w:lineRule="auto"/>
        <w:rPr>
          <w:rFonts w:ascii="Arial" w:hAnsi="Arial" w:cs="Arial"/>
          <w:sz w:val="20"/>
          <w:szCs w:val="20"/>
        </w:rPr>
      </w:pPr>
      <w:r w:rsidRPr="00D2786C">
        <w:rPr>
          <w:rFonts w:ascii="Arial" w:hAnsi="Arial" w:cs="Arial"/>
          <w:sz w:val="20"/>
          <w:szCs w:val="20"/>
        </w:rPr>
        <w:t xml:space="preserve">De Raad van Toezicht van de stichting heeft in haar vergadering d.d. </w:t>
      </w:r>
      <w:r w:rsidR="00F44A26">
        <w:rPr>
          <w:rFonts w:ascii="Arial" w:hAnsi="Arial" w:cs="Arial"/>
          <w:sz w:val="20"/>
          <w:szCs w:val="20"/>
        </w:rPr>
        <w:t>(</w:t>
      </w:r>
      <w:r w:rsidR="00F44A26" w:rsidRPr="00F44A26">
        <w:rPr>
          <w:rFonts w:ascii="Arial" w:hAnsi="Arial" w:cs="Arial"/>
          <w:i/>
          <w:sz w:val="20"/>
          <w:szCs w:val="20"/>
        </w:rPr>
        <w:t>datum</w:t>
      </w:r>
      <w:r w:rsidR="00F44A26">
        <w:rPr>
          <w:rFonts w:ascii="Arial" w:hAnsi="Arial" w:cs="Arial"/>
          <w:sz w:val="20"/>
          <w:szCs w:val="20"/>
        </w:rPr>
        <w:t>)</w:t>
      </w:r>
      <w:r w:rsidRPr="00D2786C">
        <w:rPr>
          <w:rFonts w:ascii="Arial" w:hAnsi="Arial" w:cs="Arial"/>
          <w:sz w:val="20"/>
          <w:szCs w:val="20"/>
        </w:rPr>
        <w:t xml:space="preserve"> besloten de statuten te wijzigen; dit besluit blijkt uit een aan deze akte gehecht (kopie) exemplaar van de notulen van deze vergadering. </w:t>
      </w:r>
    </w:p>
    <w:p w14:paraId="62823C65" w14:textId="77777777" w:rsidR="00D2786C" w:rsidRPr="00D2786C" w:rsidRDefault="00D2786C" w:rsidP="00D2786C">
      <w:pPr>
        <w:widowControl w:val="0"/>
        <w:tabs>
          <w:tab w:val="left" w:pos="-1980"/>
          <w:tab w:val="left" w:pos="-1800"/>
          <w:tab w:val="left" w:pos="1741"/>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3953EAEC" w14:textId="77777777" w:rsidR="00D2786C" w:rsidRPr="00D2786C" w:rsidRDefault="00D2786C" w:rsidP="00D2786C">
      <w:pPr>
        <w:widowControl w:val="0"/>
        <w:tabs>
          <w:tab w:val="left" w:pos="-1980"/>
          <w:tab w:val="left" w:pos="-1800"/>
          <w:tab w:val="left" w:pos="425"/>
        </w:tabs>
        <w:overflowPunct w:val="0"/>
        <w:autoSpaceDE w:val="0"/>
        <w:autoSpaceDN w:val="0"/>
        <w:adjustRightInd w:val="0"/>
        <w:spacing w:after="0" w:line="240" w:lineRule="auto"/>
        <w:ind w:left="425" w:hanging="425"/>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NAAM EN ZETEL</w:t>
      </w:r>
    </w:p>
    <w:p w14:paraId="63683FB7" w14:textId="77777777" w:rsidR="00D2786C" w:rsidRPr="00D2786C" w:rsidRDefault="00D2786C" w:rsidP="00D2786C">
      <w:pPr>
        <w:widowControl w:val="0"/>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r w:rsidRPr="00D2786C">
        <w:rPr>
          <w:rFonts w:ascii="Arial" w:eastAsia="Times New Roman" w:hAnsi="Arial" w:cs="Arial"/>
          <w:b/>
          <w:sz w:val="20"/>
          <w:szCs w:val="20"/>
          <w:u w:val="single"/>
        </w:rPr>
        <w:t>Artikel 1</w:t>
      </w:r>
    </w:p>
    <w:p w14:paraId="31614378" w14:textId="76F21AE6" w:rsidR="00D2786C" w:rsidRPr="00D2786C" w:rsidRDefault="00D2786C" w:rsidP="00D2786C">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 xml:space="preserve">1. De Stichting draagt de naam: </w:t>
      </w:r>
      <w:r w:rsidR="00F44F6F" w:rsidRPr="00F44F6F">
        <w:rPr>
          <w:rFonts w:ascii="Arial" w:eastAsia="Times New Roman" w:hAnsi="Arial" w:cs="Arial"/>
          <w:sz w:val="20"/>
          <w:szCs w:val="20"/>
        </w:rPr>
        <w:t>(</w:t>
      </w:r>
      <w:r w:rsidR="00F44F6F" w:rsidRPr="00F44F6F">
        <w:rPr>
          <w:rFonts w:ascii="Arial" w:eastAsia="Times New Roman" w:hAnsi="Arial" w:cs="Arial"/>
          <w:i/>
          <w:sz w:val="20"/>
          <w:szCs w:val="20"/>
        </w:rPr>
        <w:t>naam organisatie</w:t>
      </w:r>
      <w:r w:rsidR="00F44F6F" w:rsidRPr="00F44F6F">
        <w:rPr>
          <w:rFonts w:ascii="Arial" w:eastAsia="Times New Roman" w:hAnsi="Arial" w:cs="Arial"/>
          <w:sz w:val="20"/>
          <w:szCs w:val="20"/>
        </w:rPr>
        <w:t>).</w:t>
      </w:r>
      <w:r w:rsidR="00F44F6F">
        <w:rPr>
          <w:rFonts w:ascii="Arial" w:eastAsia="Times New Roman" w:hAnsi="Arial" w:cs="Arial"/>
          <w:b/>
          <w:sz w:val="20"/>
          <w:szCs w:val="20"/>
        </w:rPr>
        <w:t xml:space="preserve"> </w:t>
      </w:r>
    </w:p>
    <w:p w14:paraId="7B663353" w14:textId="66843B62" w:rsidR="00D2786C" w:rsidRPr="00D2786C" w:rsidRDefault="00D2786C" w:rsidP="00D2786C">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 xml:space="preserve">2. De Stichting heeft haar statutaire zetel te </w:t>
      </w:r>
      <w:r w:rsidR="00F44F6F">
        <w:rPr>
          <w:rFonts w:ascii="Arial" w:eastAsia="Times New Roman" w:hAnsi="Arial" w:cs="Arial"/>
          <w:sz w:val="20"/>
          <w:szCs w:val="20"/>
        </w:rPr>
        <w:t>(</w:t>
      </w:r>
      <w:r w:rsidR="00F44F6F" w:rsidRPr="00F44F6F">
        <w:rPr>
          <w:rFonts w:ascii="Arial" w:eastAsia="Times New Roman" w:hAnsi="Arial" w:cs="Arial"/>
          <w:i/>
          <w:sz w:val="20"/>
          <w:szCs w:val="20"/>
        </w:rPr>
        <w:t>plaats</w:t>
      </w:r>
      <w:r w:rsidR="00F44F6F">
        <w:rPr>
          <w:rFonts w:ascii="Arial" w:eastAsia="Times New Roman" w:hAnsi="Arial" w:cs="Arial"/>
          <w:sz w:val="20"/>
          <w:szCs w:val="20"/>
        </w:rPr>
        <w:t>)</w:t>
      </w:r>
      <w:r w:rsidRPr="00D2786C">
        <w:rPr>
          <w:rFonts w:ascii="Arial" w:eastAsia="Times New Roman" w:hAnsi="Arial" w:cs="Arial"/>
          <w:sz w:val="20"/>
          <w:szCs w:val="20"/>
        </w:rPr>
        <w:t xml:space="preserve"> in de gemeente </w:t>
      </w:r>
      <w:r w:rsidR="00F44F6F">
        <w:rPr>
          <w:rFonts w:ascii="Arial" w:eastAsia="Times New Roman" w:hAnsi="Arial" w:cs="Arial"/>
          <w:sz w:val="20"/>
          <w:szCs w:val="20"/>
        </w:rPr>
        <w:t>(</w:t>
      </w:r>
      <w:r w:rsidR="00F44F6F" w:rsidRPr="00F44F6F">
        <w:rPr>
          <w:rFonts w:ascii="Arial" w:eastAsia="Times New Roman" w:hAnsi="Arial" w:cs="Arial"/>
          <w:i/>
          <w:sz w:val="20"/>
          <w:szCs w:val="20"/>
        </w:rPr>
        <w:t>naam</w:t>
      </w:r>
      <w:r w:rsidR="00F44F6F">
        <w:rPr>
          <w:rFonts w:ascii="Arial" w:eastAsia="Times New Roman" w:hAnsi="Arial" w:cs="Arial"/>
          <w:sz w:val="20"/>
          <w:szCs w:val="20"/>
        </w:rPr>
        <w:t xml:space="preserve">). </w:t>
      </w:r>
    </w:p>
    <w:p w14:paraId="1ACBE41A" w14:textId="77777777" w:rsidR="00D2786C" w:rsidRPr="00D2786C" w:rsidRDefault="00D2786C" w:rsidP="00D2786C">
      <w:pPr>
        <w:widowControl w:val="0"/>
        <w:tabs>
          <w:tab w:val="left" w:pos="-1980"/>
          <w:tab w:val="left" w:pos="-1800"/>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1AFA711F" w14:textId="77777777" w:rsidR="00D2786C" w:rsidRPr="00D2786C" w:rsidRDefault="00D2786C" w:rsidP="00D2786C">
      <w:pPr>
        <w:widowControl w:val="0"/>
        <w:tabs>
          <w:tab w:val="left" w:pos="-1980"/>
          <w:tab w:val="left" w:pos="-1800"/>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14D2642B" w14:textId="77777777" w:rsidR="00D2786C" w:rsidRPr="00D2786C" w:rsidRDefault="00D2786C" w:rsidP="00D2786C">
      <w:pPr>
        <w:widowControl w:val="0"/>
        <w:tabs>
          <w:tab w:val="left" w:pos="-1980"/>
          <w:tab w:val="left" w:pos="-1800"/>
          <w:tab w:val="left" w:pos="425"/>
        </w:tabs>
        <w:overflowPunct w:val="0"/>
        <w:autoSpaceDE w:val="0"/>
        <w:autoSpaceDN w:val="0"/>
        <w:adjustRightInd w:val="0"/>
        <w:spacing w:after="0" w:line="240" w:lineRule="auto"/>
        <w:ind w:left="425" w:hanging="425"/>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DOELSTELLING EN GRONDSLAG</w:t>
      </w:r>
    </w:p>
    <w:p w14:paraId="6659780C" w14:textId="77777777" w:rsidR="00D2786C" w:rsidRPr="00D2786C" w:rsidRDefault="00D2786C" w:rsidP="00D2786C">
      <w:pPr>
        <w:widowControl w:val="0"/>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Artikel 2</w:t>
      </w:r>
    </w:p>
    <w:p w14:paraId="115F4791" w14:textId="77777777" w:rsidR="00D2786C" w:rsidRPr="00D2786C" w:rsidRDefault="00D2786C" w:rsidP="00D2786C">
      <w:pPr>
        <w:widowControl w:val="0"/>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0F494C09" w14:textId="77777777" w:rsidR="00D2786C" w:rsidRPr="00D2786C" w:rsidRDefault="00D2786C" w:rsidP="00D2786C">
      <w:pPr>
        <w:widowControl w:val="0"/>
        <w:tabs>
          <w:tab w:val="left" w:pos="-1980"/>
          <w:tab w:val="left" w:pos="-1800"/>
          <w:tab w:val="left" w:pos="-720"/>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 xml:space="preserve">1. De Stichting heeft ten doel het (doen) verlenen van goede zorg, aan: </w:t>
      </w:r>
      <w:r w:rsidRPr="00D2786C">
        <w:rPr>
          <w:rFonts w:ascii="Arial" w:eastAsia="Times New Roman" w:hAnsi="Arial" w:cs="Arial"/>
          <w:sz w:val="20"/>
          <w:szCs w:val="20"/>
        </w:rPr>
        <w:br/>
        <w:t>- mensen met een (verstandelijke) beperking met al dan niet</w:t>
      </w:r>
    </w:p>
    <w:p w14:paraId="09F6BE41" w14:textId="220D456D" w:rsidR="00D2786C" w:rsidRPr="00D2786C" w:rsidRDefault="00D2786C" w:rsidP="00D2786C">
      <w:pPr>
        <w:widowControl w:val="0"/>
        <w:tabs>
          <w:tab w:val="left" w:pos="-1980"/>
          <w:tab w:val="left" w:pos="-1800"/>
          <w:tab w:val="left" w:pos="-720"/>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 ernstige psychische, psychosociale of gedragsproblematiek</w:t>
      </w:r>
      <w:r w:rsidRPr="00D2786C">
        <w:rPr>
          <w:rFonts w:ascii="Arial" w:eastAsia="Times New Roman" w:hAnsi="Arial" w:cs="Arial"/>
          <w:strike/>
          <w:sz w:val="20"/>
          <w:szCs w:val="20"/>
        </w:rPr>
        <w:br/>
      </w:r>
      <w:r w:rsidRPr="00D2786C">
        <w:rPr>
          <w:rFonts w:ascii="Arial" w:eastAsia="Times New Roman" w:hAnsi="Arial" w:cs="Arial"/>
          <w:sz w:val="20"/>
          <w:szCs w:val="20"/>
        </w:rPr>
        <w:t>en voorts al hetgeen hiermee verband houdt of daartoe bevorderlijk kan zijn, direct of indirect, alles in de ruimste zin van het woord</w:t>
      </w:r>
      <w:r w:rsidR="004A78A4">
        <w:rPr>
          <w:rFonts w:ascii="Arial" w:eastAsia="Times New Roman" w:hAnsi="Arial" w:cs="Arial"/>
          <w:sz w:val="20"/>
          <w:szCs w:val="20"/>
        </w:rPr>
        <w:t xml:space="preserve"> (</w:t>
      </w:r>
      <w:r w:rsidR="004A78A4" w:rsidRPr="004A78A4">
        <w:rPr>
          <w:rFonts w:ascii="Arial" w:eastAsia="Times New Roman" w:hAnsi="Arial" w:cs="Arial"/>
          <w:i/>
          <w:sz w:val="20"/>
          <w:szCs w:val="20"/>
        </w:rPr>
        <w:t>dit aanpassen aan de situatie van de eigen organisatie</w:t>
      </w:r>
      <w:r w:rsidR="004A78A4">
        <w:rPr>
          <w:rFonts w:ascii="Arial" w:eastAsia="Times New Roman" w:hAnsi="Arial" w:cs="Arial"/>
          <w:sz w:val="20"/>
          <w:szCs w:val="20"/>
        </w:rPr>
        <w:t xml:space="preserve">). </w:t>
      </w:r>
    </w:p>
    <w:p w14:paraId="59ED73F1" w14:textId="77777777" w:rsidR="00D2786C" w:rsidRPr="00D2786C" w:rsidRDefault="00D2786C" w:rsidP="00D2786C">
      <w:pPr>
        <w:widowControl w:val="0"/>
        <w:tabs>
          <w:tab w:val="left" w:pos="-1980"/>
          <w:tab w:val="left" w:pos="-1800"/>
          <w:tab w:val="left" w:pos="-720"/>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p>
    <w:p w14:paraId="0585C476" w14:textId="77777777" w:rsidR="00D2786C" w:rsidRPr="00D2786C" w:rsidRDefault="00D2786C" w:rsidP="00D2786C">
      <w:pPr>
        <w:widowControl w:val="0"/>
        <w:tabs>
          <w:tab w:val="left" w:pos="-1980"/>
          <w:tab w:val="left" w:pos="-1800"/>
          <w:tab w:val="left" w:pos="-720"/>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2. Onder goede zorg wordt verstaan zorg van goede kwaliteit, die vo</w:t>
      </w:r>
      <w:r w:rsidRPr="00D2786C">
        <w:rPr>
          <w:rFonts w:ascii="Arial" w:eastAsia="Arial" w:hAnsi="Arial" w:cs="Arial"/>
          <w:sz w:val="20"/>
          <w:szCs w:val="20"/>
        </w:rPr>
        <w:t xml:space="preserve">ldoet aan professionele standaarden en eigentijdse kwaliteits- en veiligheidseisen. De behoeftes, wensen, ervaringen en het belang van cliënten in het algemeen staan centraal en zijn richtinggevend voor de te bieden </w:t>
      </w:r>
      <w:r w:rsidRPr="00D2786C">
        <w:rPr>
          <w:rFonts w:ascii="Arial" w:eastAsia="Times New Roman" w:hAnsi="Arial" w:cs="Arial"/>
          <w:sz w:val="20"/>
          <w:szCs w:val="20"/>
        </w:rPr>
        <w:t>zorg.</w:t>
      </w:r>
    </w:p>
    <w:p w14:paraId="77CEA986" w14:textId="77777777" w:rsidR="00D2786C" w:rsidRPr="00D2786C" w:rsidRDefault="00D2786C" w:rsidP="00D2786C">
      <w:pPr>
        <w:overflowPunct w:val="0"/>
        <w:autoSpaceDE w:val="0"/>
        <w:autoSpaceDN w:val="0"/>
        <w:adjustRightInd w:val="0"/>
        <w:spacing w:after="0" w:line="240" w:lineRule="auto"/>
        <w:ind w:right="180"/>
        <w:contextualSpacing/>
        <w:textAlignment w:val="baseline"/>
        <w:rPr>
          <w:rFonts w:ascii="Arial" w:eastAsia="Arial" w:hAnsi="Arial" w:cs="Arial"/>
          <w:sz w:val="20"/>
          <w:szCs w:val="20"/>
          <w:lang w:eastAsia="nl-NL"/>
        </w:rPr>
      </w:pPr>
    </w:p>
    <w:p w14:paraId="4E4A5E88" w14:textId="77777777" w:rsidR="00D2786C" w:rsidRPr="00D2786C" w:rsidRDefault="00D2786C" w:rsidP="00D2786C">
      <w:pPr>
        <w:overflowPunct w:val="0"/>
        <w:autoSpaceDE w:val="0"/>
        <w:autoSpaceDN w:val="0"/>
        <w:adjustRightInd w:val="0"/>
        <w:spacing w:after="0" w:line="240" w:lineRule="auto"/>
        <w:ind w:right="180"/>
        <w:textAlignment w:val="baseline"/>
        <w:rPr>
          <w:rFonts w:ascii="Arial" w:eastAsia="Arial" w:hAnsi="Arial" w:cs="Arial"/>
          <w:sz w:val="20"/>
          <w:szCs w:val="20"/>
        </w:rPr>
      </w:pPr>
      <w:r w:rsidRPr="00D2786C">
        <w:rPr>
          <w:rFonts w:ascii="Arial" w:eastAsia="Arial" w:hAnsi="Arial" w:cs="Arial"/>
          <w:sz w:val="20"/>
          <w:szCs w:val="20"/>
        </w:rPr>
        <w:t xml:space="preserve">3. De Stichting zal haar zorg- en dienstverlening verstrekken op respectvolle wijze binnen een veilige omgeving. Zij handelt met respect en gevoel voor ieders geloofsovertuiging en levensbeschouwing. </w:t>
      </w:r>
    </w:p>
    <w:p w14:paraId="16197421" w14:textId="77777777" w:rsidR="00D2786C" w:rsidRPr="00D2786C" w:rsidRDefault="00D2786C" w:rsidP="00D2786C">
      <w:pPr>
        <w:overflowPunct w:val="0"/>
        <w:autoSpaceDE w:val="0"/>
        <w:autoSpaceDN w:val="0"/>
        <w:adjustRightInd w:val="0"/>
        <w:spacing w:after="0" w:line="240" w:lineRule="auto"/>
        <w:ind w:right="180"/>
        <w:textAlignment w:val="baseline"/>
        <w:rPr>
          <w:rFonts w:ascii="Arial" w:eastAsia="Arial" w:hAnsi="Arial" w:cs="Arial"/>
          <w:sz w:val="20"/>
          <w:szCs w:val="20"/>
        </w:rPr>
      </w:pPr>
    </w:p>
    <w:p w14:paraId="6988DEF7" w14:textId="77777777" w:rsidR="00D2786C" w:rsidRPr="00D2786C" w:rsidRDefault="00D2786C" w:rsidP="00D2786C">
      <w:pPr>
        <w:overflowPunct w:val="0"/>
        <w:autoSpaceDE w:val="0"/>
        <w:autoSpaceDN w:val="0"/>
        <w:adjustRightInd w:val="0"/>
        <w:spacing w:after="0" w:line="240" w:lineRule="auto"/>
        <w:ind w:right="180"/>
        <w:textAlignment w:val="baseline"/>
        <w:rPr>
          <w:rFonts w:ascii="Arial" w:hAnsi="Arial" w:cs="Arial"/>
          <w:sz w:val="20"/>
          <w:szCs w:val="20"/>
        </w:rPr>
      </w:pPr>
      <w:r w:rsidRPr="00D2786C">
        <w:rPr>
          <w:rFonts w:ascii="Arial" w:eastAsia="Arial" w:hAnsi="Arial" w:cs="Arial"/>
          <w:sz w:val="20"/>
          <w:szCs w:val="20"/>
        </w:rPr>
        <w:t xml:space="preserve">4. De Stichting beoogt een algemeen nut beogende instelling te zijn en beoogt derhalve niet het maken van winst. </w:t>
      </w:r>
      <w:r w:rsidRPr="00D2786C">
        <w:rPr>
          <w:rFonts w:ascii="Arial" w:eastAsia="Arial" w:hAnsi="Arial" w:cs="Arial"/>
          <w:sz w:val="20"/>
          <w:szCs w:val="20"/>
        </w:rPr>
        <w:br/>
      </w:r>
      <w:r w:rsidRPr="00D2786C">
        <w:rPr>
          <w:rFonts w:ascii="Arial" w:eastAsia="Arial" w:hAnsi="Arial" w:cs="Arial"/>
          <w:sz w:val="20"/>
          <w:szCs w:val="20"/>
        </w:rPr>
        <w:br/>
        <w:t xml:space="preserve">5. </w:t>
      </w:r>
      <w:r w:rsidRPr="00D2786C">
        <w:rPr>
          <w:rFonts w:ascii="Arial" w:hAnsi="Arial" w:cs="Arial"/>
          <w:sz w:val="20"/>
          <w:szCs w:val="20"/>
        </w:rPr>
        <w:t>Het uitkeringsbeleid van de stichting dient zodanig te zijn dat de stichting kan worden aangemerkt als algemeen nut beogende instelling als bedoeld in de Successiewet 1956 en de Wet Inkomstenbelasting 2001.</w:t>
      </w:r>
    </w:p>
    <w:p w14:paraId="42DEA6C9" w14:textId="722D3259" w:rsidR="00D2786C" w:rsidRDefault="00D2786C" w:rsidP="00D2786C">
      <w:pPr>
        <w:overflowPunct w:val="0"/>
        <w:autoSpaceDE w:val="0"/>
        <w:autoSpaceDN w:val="0"/>
        <w:adjustRightInd w:val="0"/>
        <w:spacing w:after="0" w:line="240" w:lineRule="auto"/>
        <w:ind w:right="180"/>
        <w:textAlignment w:val="baseline"/>
        <w:rPr>
          <w:rFonts w:ascii="Arial" w:hAnsi="Arial" w:cs="Arial"/>
          <w:sz w:val="20"/>
          <w:szCs w:val="20"/>
        </w:rPr>
      </w:pPr>
    </w:p>
    <w:p w14:paraId="4AF172AC" w14:textId="2BC91185" w:rsidR="004A78A4" w:rsidRDefault="004A78A4" w:rsidP="00D2786C">
      <w:pPr>
        <w:overflowPunct w:val="0"/>
        <w:autoSpaceDE w:val="0"/>
        <w:autoSpaceDN w:val="0"/>
        <w:adjustRightInd w:val="0"/>
        <w:spacing w:after="0" w:line="240" w:lineRule="auto"/>
        <w:ind w:right="180"/>
        <w:textAlignment w:val="baseline"/>
        <w:rPr>
          <w:rFonts w:ascii="Arial" w:hAnsi="Arial" w:cs="Arial"/>
          <w:sz w:val="20"/>
          <w:szCs w:val="20"/>
        </w:rPr>
      </w:pPr>
    </w:p>
    <w:p w14:paraId="5F8C3170" w14:textId="77777777" w:rsidR="00AE053D" w:rsidRDefault="00AE053D" w:rsidP="008942B7">
      <w:pPr>
        <w:widowControl w:val="0"/>
        <w:tabs>
          <w:tab w:val="left" w:pos="-1980"/>
          <w:tab w:val="left" w:pos="-1800"/>
          <w:tab w:val="left" w:pos="-1620"/>
        </w:tabs>
        <w:overflowPunct w:val="0"/>
        <w:autoSpaceDE w:val="0"/>
        <w:autoSpaceDN w:val="0"/>
        <w:adjustRightInd w:val="0"/>
        <w:spacing w:after="0" w:line="240" w:lineRule="auto"/>
        <w:textAlignment w:val="baseline"/>
        <w:rPr>
          <w:rFonts w:ascii="Arial" w:hAnsi="Arial" w:cs="Arial"/>
          <w:sz w:val="20"/>
          <w:szCs w:val="20"/>
        </w:rPr>
      </w:pPr>
    </w:p>
    <w:p w14:paraId="16E10D1F" w14:textId="2454AD61" w:rsidR="00D2786C" w:rsidRPr="00D2786C" w:rsidRDefault="00D2786C" w:rsidP="00D2786C">
      <w:pPr>
        <w:widowControl w:val="0"/>
        <w:tabs>
          <w:tab w:val="left" w:pos="-1980"/>
          <w:tab w:val="left" w:pos="-1800"/>
          <w:tab w:val="left" w:pos="-1620"/>
        </w:tabs>
        <w:overflowPunct w:val="0"/>
        <w:autoSpaceDE w:val="0"/>
        <w:autoSpaceDN w:val="0"/>
        <w:adjustRightInd w:val="0"/>
        <w:spacing w:after="0" w:line="240" w:lineRule="auto"/>
        <w:ind w:right="-108"/>
        <w:textAlignment w:val="baseline"/>
        <w:rPr>
          <w:rFonts w:ascii="Arial" w:eastAsia="Times New Roman" w:hAnsi="Arial" w:cs="Arial"/>
          <w:b/>
          <w:iCs/>
          <w:sz w:val="20"/>
          <w:szCs w:val="20"/>
          <w:u w:val="single"/>
        </w:rPr>
      </w:pPr>
      <w:r w:rsidRPr="00D2786C">
        <w:rPr>
          <w:rFonts w:ascii="Arial" w:eastAsia="Times New Roman" w:hAnsi="Arial" w:cs="Arial"/>
          <w:b/>
          <w:iCs/>
          <w:sz w:val="20"/>
          <w:szCs w:val="20"/>
          <w:u w:val="single"/>
        </w:rPr>
        <w:lastRenderedPageBreak/>
        <w:t>DOELREALISATIE</w:t>
      </w:r>
    </w:p>
    <w:p w14:paraId="52C11CD3" w14:textId="77777777" w:rsidR="00D2786C" w:rsidRPr="00D2786C" w:rsidRDefault="00D2786C" w:rsidP="00D2786C">
      <w:pPr>
        <w:autoSpaceDE w:val="0"/>
        <w:autoSpaceDN w:val="0"/>
        <w:adjustRightInd w:val="0"/>
        <w:spacing w:after="0" w:line="240" w:lineRule="auto"/>
        <w:rPr>
          <w:rFonts w:ascii="Arial" w:eastAsia="Calibri" w:hAnsi="Arial" w:cs="Arial"/>
          <w:b/>
          <w:sz w:val="20"/>
          <w:szCs w:val="20"/>
          <w:u w:val="single"/>
        </w:rPr>
      </w:pPr>
      <w:r w:rsidRPr="00D2786C">
        <w:rPr>
          <w:rFonts w:ascii="Arial" w:eastAsia="Calibri" w:hAnsi="Arial" w:cs="Arial"/>
          <w:b/>
          <w:sz w:val="20"/>
          <w:szCs w:val="20"/>
          <w:u w:val="single"/>
        </w:rPr>
        <w:t>Artikel 3</w:t>
      </w:r>
    </w:p>
    <w:p w14:paraId="557BBE31" w14:textId="77777777" w:rsidR="00D2786C" w:rsidRPr="00D2786C" w:rsidRDefault="00D2786C" w:rsidP="00D2786C">
      <w:pPr>
        <w:autoSpaceDE w:val="0"/>
        <w:autoSpaceDN w:val="0"/>
        <w:adjustRightInd w:val="0"/>
        <w:spacing w:after="0" w:line="240" w:lineRule="auto"/>
        <w:rPr>
          <w:rFonts w:ascii="Arial" w:eastAsia="Calibri" w:hAnsi="Arial" w:cs="Arial"/>
          <w:b/>
          <w:sz w:val="20"/>
          <w:szCs w:val="20"/>
          <w:u w:val="single"/>
        </w:rPr>
      </w:pPr>
    </w:p>
    <w:p w14:paraId="073C3B17" w14:textId="77777777" w:rsidR="00D2786C" w:rsidRPr="00D2786C" w:rsidRDefault="00D2786C" w:rsidP="00D2786C">
      <w:pPr>
        <w:overflowPunct w:val="0"/>
        <w:autoSpaceDE w:val="0"/>
        <w:autoSpaceDN w:val="0"/>
        <w:adjustRightInd w:val="0"/>
        <w:spacing w:after="0" w:line="240" w:lineRule="auto"/>
        <w:ind w:right="180"/>
        <w:contextualSpacing/>
        <w:textAlignment w:val="baseline"/>
        <w:rPr>
          <w:rFonts w:ascii="Arial" w:eastAsia="Arial" w:hAnsi="Arial" w:cs="Arial"/>
          <w:sz w:val="20"/>
          <w:szCs w:val="20"/>
        </w:rPr>
      </w:pPr>
      <w:r w:rsidRPr="00D2786C">
        <w:rPr>
          <w:rFonts w:ascii="Arial" w:eastAsia="Arial" w:hAnsi="Arial" w:cs="Arial"/>
          <w:sz w:val="20"/>
          <w:szCs w:val="20"/>
        </w:rPr>
        <w:t>1. De Stichting tracht haar doel te bereiken door:</w:t>
      </w:r>
    </w:p>
    <w:p w14:paraId="2CB39A4D" w14:textId="77777777" w:rsidR="00D2786C" w:rsidRPr="00D2786C" w:rsidRDefault="00D2786C" w:rsidP="00D2786C">
      <w:pPr>
        <w:widowControl w:val="0"/>
        <w:tabs>
          <w:tab w:val="left" w:pos="567"/>
          <w:tab w:val="left" w:pos="1134"/>
        </w:tabs>
        <w:spacing w:after="0" w:line="240" w:lineRule="auto"/>
        <w:ind w:left="570" w:hanging="570"/>
        <w:outlineLvl w:val="0"/>
        <w:rPr>
          <w:rFonts w:ascii="Arial" w:eastAsia="Arial" w:hAnsi="Arial" w:cs="Arial"/>
          <w:sz w:val="20"/>
          <w:szCs w:val="20"/>
        </w:rPr>
      </w:pPr>
      <w:r w:rsidRPr="00D2786C">
        <w:rPr>
          <w:rFonts w:ascii="Arial" w:eastAsia="Arial" w:hAnsi="Arial" w:cs="Arial"/>
          <w:sz w:val="20"/>
          <w:szCs w:val="20"/>
        </w:rPr>
        <w:tab/>
      </w:r>
      <w:r w:rsidRPr="00D2786C">
        <w:rPr>
          <w:rFonts w:ascii="Arial" w:eastAsia="Arial" w:hAnsi="Arial" w:cs="Arial"/>
          <w:sz w:val="20"/>
          <w:szCs w:val="20"/>
        </w:rPr>
        <w:tab/>
        <w:t xml:space="preserve">a. het oprichten en in stand houden van intra-, semi, extra- en transmurale voorzieningen, hierna te noemen “instelling”, gericht op preventieve zorg, de behandeling, verpleging, verzorging en begeleiding en huisvesting; </w:t>
      </w:r>
    </w:p>
    <w:p w14:paraId="0133579D" w14:textId="77777777" w:rsidR="00D2786C" w:rsidRPr="00D2786C" w:rsidRDefault="00D2786C" w:rsidP="00D2786C">
      <w:pPr>
        <w:widowControl w:val="0"/>
        <w:tabs>
          <w:tab w:val="left" w:pos="567"/>
          <w:tab w:val="left" w:pos="1134"/>
        </w:tabs>
        <w:spacing w:after="0" w:line="240" w:lineRule="auto"/>
        <w:ind w:left="570" w:hanging="570"/>
        <w:outlineLvl w:val="0"/>
        <w:rPr>
          <w:rFonts w:ascii="Arial" w:eastAsia="Arial" w:hAnsi="Arial" w:cs="Arial"/>
          <w:sz w:val="20"/>
          <w:szCs w:val="20"/>
        </w:rPr>
      </w:pPr>
      <w:r w:rsidRPr="00D2786C">
        <w:rPr>
          <w:rFonts w:ascii="Arial" w:eastAsia="Arial" w:hAnsi="Arial" w:cs="Arial"/>
          <w:sz w:val="20"/>
          <w:szCs w:val="20"/>
        </w:rPr>
        <w:tab/>
        <w:t xml:space="preserve">b. het centraal stellen van de cliënten en van hun gerechtvaardigde wensen en behoeften bij de zorgverlening onder andere door het scheppen van een gunstige behandelings-, verzorgings-, leef- en begeleidingsklimaat; </w:t>
      </w:r>
    </w:p>
    <w:p w14:paraId="29B4DB22" w14:textId="77777777" w:rsidR="00D2786C" w:rsidRPr="00D2786C" w:rsidRDefault="00D2786C" w:rsidP="00D2786C">
      <w:pPr>
        <w:widowControl w:val="0"/>
        <w:tabs>
          <w:tab w:val="left" w:pos="567"/>
          <w:tab w:val="left" w:pos="1134"/>
        </w:tabs>
        <w:spacing w:after="0" w:line="240" w:lineRule="auto"/>
        <w:ind w:left="570" w:hanging="570"/>
        <w:outlineLvl w:val="0"/>
        <w:rPr>
          <w:rFonts w:ascii="Arial" w:eastAsia="Arial" w:hAnsi="Arial" w:cs="Arial"/>
          <w:sz w:val="20"/>
          <w:szCs w:val="20"/>
        </w:rPr>
      </w:pPr>
      <w:r w:rsidRPr="00D2786C">
        <w:rPr>
          <w:rFonts w:ascii="Arial" w:eastAsia="Arial" w:hAnsi="Arial" w:cs="Arial"/>
          <w:sz w:val="20"/>
          <w:szCs w:val="20"/>
        </w:rPr>
        <w:tab/>
        <w:t>c. het bevorderen van een goed werkklimaat voor de medewerkers;</w:t>
      </w:r>
      <w:r w:rsidRPr="00D2786C">
        <w:rPr>
          <w:rFonts w:ascii="Arial" w:eastAsia="Arial" w:hAnsi="Arial" w:cs="Arial"/>
          <w:sz w:val="20"/>
          <w:szCs w:val="20"/>
        </w:rPr>
        <w:br/>
        <w:t>d. het bevorderen van contacten, het aangaan van vormen van samenwerking en al datgene wat van belang kan zijn voor het verwezenlijken van de doelstelling;</w:t>
      </w:r>
      <w:r w:rsidRPr="00D2786C">
        <w:rPr>
          <w:rFonts w:ascii="Arial" w:eastAsia="Arial" w:hAnsi="Arial" w:cs="Arial"/>
          <w:sz w:val="20"/>
          <w:szCs w:val="20"/>
        </w:rPr>
        <w:br/>
        <w:t>e. het zo doeltreffend en doelmatig mogelijk aanwenden van voor de zorgverlening beschikbare middelen;</w:t>
      </w:r>
    </w:p>
    <w:p w14:paraId="1A476A91" w14:textId="77777777" w:rsidR="00D2786C" w:rsidRPr="00D2786C" w:rsidRDefault="00D2786C" w:rsidP="00D2786C">
      <w:pPr>
        <w:widowControl w:val="0"/>
        <w:tabs>
          <w:tab w:val="left" w:pos="567"/>
          <w:tab w:val="left" w:pos="1134"/>
        </w:tabs>
        <w:spacing w:after="0" w:line="240" w:lineRule="auto"/>
        <w:ind w:left="570" w:hanging="570"/>
        <w:outlineLvl w:val="0"/>
        <w:rPr>
          <w:rFonts w:ascii="Arial" w:eastAsia="Times New Roman" w:hAnsi="Arial" w:cs="Arial"/>
          <w:sz w:val="20"/>
          <w:szCs w:val="20"/>
        </w:rPr>
      </w:pPr>
      <w:r w:rsidRPr="00D2786C">
        <w:rPr>
          <w:rFonts w:ascii="Arial" w:eastAsia="Arial" w:hAnsi="Arial" w:cs="Arial"/>
          <w:sz w:val="20"/>
          <w:szCs w:val="20"/>
        </w:rPr>
        <w:tab/>
      </w:r>
      <w:r w:rsidRPr="00D2786C">
        <w:rPr>
          <w:rFonts w:ascii="Arial" w:eastAsia="Times New Roman" w:hAnsi="Arial" w:cs="Arial"/>
          <w:sz w:val="20"/>
          <w:szCs w:val="20"/>
        </w:rPr>
        <w:t>f. het voeren van een actieve dialoog met de relevante belanghebbenden;</w:t>
      </w:r>
    </w:p>
    <w:p w14:paraId="40CFF908" w14:textId="77777777" w:rsidR="00D2786C" w:rsidRPr="00D2786C" w:rsidRDefault="00D2786C" w:rsidP="00D2786C">
      <w:pPr>
        <w:widowControl w:val="0"/>
        <w:tabs>
          <w:tab w:val="left" w:pos="567"/>
          <w:tab w:val="left" w:pos="1134"/>
        </w:tabs>
        <w:spacing w:after="0" w:line="240" w:lineRule="auto"/>
        <w:ind w:left="570" w:hanging="570"/>
        <w:outlineLvl w:val="0"/>
        <w:rPr>
          <w:rFonts w:ascii="Arial" w:eastAsia="Arial" w:hAnsi="Arial" w:cs="Arial"/>
          <w:sz w:val="20"/>
          <w:szCs w:val="20"/>
        </w:rPr>
      </w:pPr>
      <w:r w:rsidRPr="00D2786C">
        <w:rPr>
          <w:rFonts w:ascii="Arial" w:eastAsia="Arial" w:hAnsi="Arial" w:cs="Arial"/>
          <w:sz w:val="20"/>
          <w:szCs w:val="20"/>
        </w:rPr>
        <w:tab/>
        <w:t xml:space="preserve">g. alle andere wettelijke middelen, welke het doel kunnen bevorderen; een en ander in de meest ruime zin.  </w:t>
      </w:r>
    </w:p>
    <w:p w14:paraId="05917A85" w14:textId="77777777" w:rsidR="00D2786C" w:rsidRPr="00D2786C" w:rsidRDefault="00D2786C" w:rsidP="00D2786C">
      <w:pPr>
        <w:widowControl w:val="0"/>
        <w:tabs>
          <w:tab w:val="left" w:pos="-1980"/>
          <w:tab w:val="left" w:pos="-1620"/>
          <w:tab w:val="left" w:pos="-720"/>
        </w:tabs>
        <w:overflowPunct w:val="0"/>
        <w:autoSpaceDE w:val="0"/>
        <w:autoSpaceDN w:val="0"/>
        <w:adjustRightInd w:val="0"/>
        <w:spacing w:after="0" w:line="240" w:lineRule="auto"/>
        <w:textAlignment w:val="baseline"/>
        <w:rPr>
          <w:rFonts w:ascii="Arial" w:eastAsia="Times New Roman" w:hAnsi="Arial" w:cs="Arial"/>
          <w:sz w:val="20"/>
          <w:szCs w:val="20"/>
        </w:rPr>
      </w:pPr>
    </w:p>
    <w:p w14:paraId="3915EA94" w14:textId="77777777" w:rsidR="00D2786C" w:rsidRPr="00D2786C" w:rsidRDefault="00D2786C" w:rsidP="00D2786C">
      <w:pPr>
        <w:widowControl w:val="0"/>
        <w:tabs>
          <w:tab w:val="left" w:pos="-1980"/>
          <w:tab w:val="left" w:pos="-1620"/>
          <w:tab w:val="left" w:pos="-720"/>
        </w:tabs>
        <w:overflowPunct w:val="0"/>
        <w:autoSpaceDE w:val="0"/>
        <w:autoSpaceDN w:val="0"/>
        <w:adjustRightInd w:val="0"/>
        <w:spacing w:after="0" w:line="240" w:lineRule="auto"/>
        <w:textAlignment w:val="baseline"/>
        <w:rPr>
          <w:rFonts w:ascii="Arial" w:eastAsia="Arial" w:hAnsi="Arial" w:cs="Arial"/>
          <w:sz w:val="20"/>
          <w:szCs w:val="20"/>
        </w:rPr>
      </w:pPr>
      <w:r w:rsidRPr="00D2786C">
        <w:rPr>
          <w:rFonts w:ascii="Arial" w:eastAsia="Times New Roman" w:hAnsi="Arial" w:cs="Arial"/>
          <w:sz w:val="20"/>
          <w:szCs w:val="20"/>
        </w:rPr>
        <w:t xml:space="preserve">2. De Stichting hanteert bij het bereiken van haar doelstelling het uitgangspunt dat </w:t>
      </w:r>
      <w:r w:rsidRPr="00D2786C">
        <w:rPr>
          <w:rFonts w:ascii="Arial" w:eastAsia="Arial" w:hAnsi="Arial" w:cs="Arial"/>
          <w:sz w:val="20"/>
          <w:szCs w:val="20"/>
        </w:rPr>
        <w:t xml:space="preserve">de zorg- en dienstverlening tot stand komt in dialoog en samenwerking tussen zorgverlener en cliënt, waar nodig samen met zijn verwanten en/of naasten, waarbij zorgverleners handelen in overeenstemming met hun professionele verantwoordelijkheid. </w:t>
      </w:r>
    </w:p>
    <w:p w14:paraId="18D4F454" w14:textId="77777777" w:rsidR="00D2786C" w:rsidRPr="00D2786C" w:rsidRDefault="00D2786C" w:rsidP="00D2786C">
      <w:pPr>
        <w:widowControl w:val="0"/>
        <w:tabs>
          <w:tab w:val="left" w:pos="-1980"/>
          <w:tab w:val="left" w:pos="-1800"/>
          <w:tab w:val="left" w:pos="-1620"/>
          <w:tab w:val="left" w:pos="-720"/>
        </w:tabs>
        <w:overflowPunct w:val="0"/>
        <w:autoSpaceDE w:val="0"/>
        <w:autoSpaceDN w:val="0"/>
        <w:adjustRightInd w:val="0"/>
        <w:spacing w:after="0" w:line="240" w:lineRule="auto"/>
        <w:ind w:right="-108"/>
        <w:textAlignment w:val="baseline"/>
        <w:rPr>
          <w:rFonts w:ascii="Arial" w:eastAsia="Times New Roman" w:hAnsi="Arial" w:cs="Arial"/>
          <w:b/>
          <w:sz w:val="20"/>
          <w:szCs w:val="20"/>
          <w:u w:val="single"/>
        </w:rPr>
      </w:pPr>
    </w:p>
    <w:p w14:paraId="3CADF5B6" w14:textId="77777777" w:rsidR="00D2786C" w:rsidRPr="00D2786C" w:rsidRDefault="00D2786C" w:rsidP="00D2786C">
      <w:pPr>
        <w:widowControl w:val="0"/>
        <w:tabs>
          <w:tab w:val="left" w:pos="-1980"/>
          <w:tab w:val="left" w:pos="-1800"/>
          <w:tab w:val="left" w:pos="-1620"/>
          <w:tab w:val="left" w:pos="-720"/>
        </w:tabs>
        <w:overflowPunct w:val="0"/>
        <w:autoSpaceDE w:val="0"/>
        <w:autoSpaceDN w:val="0"/>
        <w:adjustRightInd w:val="0"/>
        <w:spacing w:after="0" w:line="240" w:lineRule="auto"/>
        <w:ind w:right="-108"/>
        <w:textAlignment w:val="baseline"/>
        <w:rPr>
          <w:rFonts w:ascii="Arial" w:eastAsia="Times New Roman" w:hAnsi="Arial" w:cs="Arial"/>
          <w:b/>
          <w:sz w:val="20"/>
          <w:szCs w:val="20"/>
          <w:u w:val="single"/>
        </w:rPr>
      </w:pPr>
    </w:p>
    <w:p w14:paraId="78B80D9F" w14:textId="77777777" w:rsidR="00D2786C" w:rsidRPr="00D2786C" w:rsidRDefault="00D2786C" w:rsidP="00D2786C">
      <w:pPr>
        <w:widowControl w:val="0"/>
        <w:tabs>
          <w:tab w:val="left" w:pos="-1980"/>
          <w:tab w:val="left" w:pos="-1800"/>
          <w:tab w:val="left" w:pos="-1620"/>
          <w:tab w:val="left" w:pos="-720"/>
        </w:tabs>
        <w:overflowPunct w:val="0"/>
        <w:autoSpaceDE w:val="0"/>
        <w:autoSpaceDN w:val="0"/>
        <w:adjustRightInd w:val="0"/>
        <w:spacing w:after="0" w:line="240" w:lineRule="auto"/>
        <w:ind w:right="-108"/>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GELDMIDDELEN</w:t>
      </w:r>
    </w:p>
    <w:p w14:paraId="47EF8A0B" w14:textId="77777777" w:rsidR="00D2786C" w:rsidRPr="00D2786C" w:rsidRDefault="00D2786C" w:rsidP="00D2786C">
      <w:pPr>
        <w:widowControl w:val="0"/>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Artikel 4</w:t>
      </w:r>
    </w:p>
    <w:p w14:paraId="4B8F9672" w14:textId="77777777" w:rsidR="00D2786C" w:rsidRPr="00D2786C" w:rsidRDefault="00D2786C" w:rsidP="00D2786C">
      <w:pPr>
        <w:widowControl w:val="0"/>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b/>
          <w:sz w:val="20"/>
          <w:szCs w:val="20"/>
          <w:u w:val="single"/>
        </w:rPr>
      </w:pPr>
    </w:p>
    <w:p w14:paraId="5E8B7412" w14:textId="77777777" w:rsidR="00D2786C" w:rsidRPr="00D2786C" w:rsidRDefault="00D2786C" w:rsidP="00D2786C">
      <w:pPr>
        <w:widowControl w:val="0"/>
        <w:tabs>
          <w:tab w:val="left" w:pos="-1980"/>
          <w:tab w:val="left" w:pos="-1800"/>
          <w:tab w:val="left" w:pos="425"/>
        </w:tabs>
        <w:spacing w:after="0" w:line="240" w:lineRule="auto"/>
        <w:rPr>
          <w:rFonts w:ascii="Arial" w:eastAsia="Times New Roman" w:hAnsi="Arial" w:cs="Arial"/>
          <w:sz w:val="20"/>
          <w:szCs w:val="20"/>
        </w:rPr>
      </w:pPr>
      <w:r w:rsidRPr="00D2786C">
        <w:rPr>
          <w:rFonts w:ascii="Arial" w:eastAsia="Times New Roman" w:hAnsi="Arial" w:cs="Arial"/>
          <w:sz w:val="20"/>
          <w:szCs w:val="20"/>
        </w:rPr>
        <w:t>1. Het vermogen van de Stichting zal worden gevormd door:</w:t>
      </w:r>
    </w:p>
    <w:p w14:paraId="26F0BC85" w14:textId="77777777" w:rsidR="00D2786C" w:rsidRPr="00D2786C" w:rsidRDefault="00D2786C" w:rsidP="00D2786C">
      <w:pPr>
        <w:widowControl w:val="0"/>
        <w:tabs>
          <w:tab w:val="left" w:pos="-1980"/>
          <w:tab w:val="left" w:pos="-1800"/>
          <w:tab w:val="left" w:pos="425"/>
          <w:tab w:val="left" w:pos="850"/>
        </w:tabs>
        <w:overflowPunct w:val="0"/>
        <w:autoSpaceDE w:val="0"/>
        <w:autoSpaceDN w:val="0"/>
        <w:adjustRightInd w:val="0"/>
        <w:spacing w:after="0" w:line="240" w:lineRule="auto"/>
        <w:ind w:left="850" w:hanging="850"/>
        <w:textAlignment w:val="baseline"/>
        <w:rPr>
          <w:rFonts w:ascii="Arial" w:eastAsia="Arial" w:hAnsi="Arial" w:cs="Arial"/>
          <w:sz w:val="20"/>
          <w:szCs w:val="20"/>
        </w:rPr>
      </w:pPr>
      <w:r w:rsidRPr="00D2786C">
        <w:rPr>
          <w:rFonts w:ascii="Arial" w:eastAsia="Arial" w:hAnsi="Arial" w:cs="Arial"/>
          <w:sz w:val="20"/>
          <w:szCs w:val="20"/>
        </w:rPr>
        <w:tab/>
        <w:t xml:space="preserve">a. </w:t>
      </w:r>
      <w:r w:rsidRPr="00D2786C">
        <w:rPr>
          <w:rFonts w:ascii="Arial" w:eastAsia="Arial" w:hAnsi="Arial" w:cs="Arial"/>
          <w:sz w:val="20"/>
          <w:szCs w:val="20"/>
        </w:rPr>
        <w:tab/>
        <w:t xml:space="preserve">inkomsten en opbrengsten uit de activiteiten van de Stichting; </w:t>
      </w:r>
    </w:p>
    <w:p w14:paraId="7C7CF5F5" w14:textId="77777777" w:rsidR="00D2786C" w:rsidRPr="00D2786C" w:rsidRDefault="00D2786C" w:rsidP="00D2786C">
      <w:pPr>
        <w:widowControl w:val="0"/>
        <w:tabs>
          <w:tab w:val="left" w:pos="-1980"/>
          <w:tab w:val="left" w:pos="-1800"/>
          <w:tab w:val="left" w:pos="425"/>
          <w:tab w:val="left" w:pos="850"/>
        </w:tabs>
        <w:overflowPunct w:val="0"/>
        <w:autoSpaceDE w:val="0"/>
        <w:autoSpaceDN w:val="0"/>
        <w:adjustRightInd w:val="0"/>
        <w:spacing w:after="0" w:line="240" w:lineRule="auto"/>
        <w:ind w:left="850" w:hanging="850"/>
        <w:textAlignment w:val="baseline"/>
        <w:rPr>
          <w:rFonts w:ascii="Arial" w:eastAsia="Times New Roman" w:hAnsi="Arial" w:cs="Arial"/>
          <w:sz w:val="20"/>
          <w:szCs w:val="20"/>
        </w:rPr>
      </w:pPr>
      <w:r w:rsidRPr="00D2786C">
        <w:rPr>
          <w:rFonts w:ascii="Arial" w:eastAsia="Arial" w:hAnsi="Arial" w:cs="Arial"/>
          <w:sz w:val="20"/>
          <w:szCs w:val="20"/>
        </w:rPr>
        <w:tab/>
      </w:r>
      <w:r w:rsidRPr="00D2786C">
        <w:rPr>
          <w:rFonts w:ascii="Arial" w:eastAsia="Times New Roman" w:hAnsi="Arial" w:cs="Arial"/>
          <w:sz w:val="20"/>
          <w:szCs w:val="20"/>
        </w:rPr>
        <w:t>b.</w:t>
      </w:r>
      <w:r w:rsidRPr="00D2786C">
        <w:rPr>
          <w:rFonts w:ascii="Arial" w:eastAsia="Times New Roman" w:hAnsi="Arial" w:cs="Arial"/>
          <w:sz w:val="20"/>
          <w:szCs w:val="20"/>
        </w:rPr>
        <w:tab/>
        <w:t>subsidies en donaties;</w:t>
      </w:r>
    </w:p>
    <w:p w14:paraId="60F4A852" w14:textId="77777777" w:rsidR="00D2786C" w:rsidRPr="00D2786C" w:rsidRDefault="00D2786C" w:rsidP="00D2786C">
      <w:pPr>
        <w:widowControl w:val="0"/>
        <w:tabs>
          <w:tab w:val="left" w:pos="-1800"/>
          <w:tab w:val="left" w:pos="425"/>
          <w:tab w:val="left" w:pos="850"/>
        </w:tabs>
        <w:overflowPunct w:val="0"/>
        <w:autoSpaceDE w:val="0"/>
        <w:autoSpaceDN w:val="0"/>
        <w:adjustRightInd w:val="0"/>
        <w:spacing w:after="0" w:line="240" w:lineRule="auto"/>
        <w:ind w:left="850" w:hanging="850"/>
        <w:textAlignment w:val="baseline"/>
        <w:rPr>
          <w:rFonts w:ascii="Arial" w:eastAsia="Times New Roman" w:hAnsi="Arial" w:cs="Arial"/>
          <w:sz w:val="20"/>
          <w:szCs w:val="20"/>
        </w:rPr>
      </w:pPr>
      <w:r w:rsidRPr="00D2786C">
        <w:rPr>
          <w:rFonts w:ascii="Arial" w:eastAsia="Arial" w:hAnsi="Arial" w:cs="Arial"/>
          <w:sz w:val="20"/>
          <w:szCs w:val="20"/>
        </w:rPr>
        <w:tab/>
      </w:r>
      <w:r w:rsidRPr="00D2786C">
        <w:rPr>
          <w:rFonts w:ascii="Arial" w:eastAsia="Times New Roman" w:hAnsi="Arial" w:cs="Arial"/>
          <w:sz w:val="20"/>
          <w:szCs w:val="20"/>
        </w:rPr>
        <w:t>c.</w:t>
      </w:r>
      <w:r w:rsidRPr="00D2786C">
        <w:rPr>
          <w:rFonts w:ascii="Arial" w:eastAsia="Times New Roman" w:hAnsi="Arial" w:cs="Arial"/>
          <w:sz w:val="20"/>
          <w:szCs w:val="20"/>
        </w:rPr>
        <w:tab/>
        <w:t xml:space="preserve">schenkingen, legaten en erfstellingen; </w:t>
      </w:r>
    </w:p>
    <w:p w14:paraId="24EA366B" w14:textId="77777777" w:rsidR="00D2786C" w:rsidRPr="00D2786C" w:rsidRDefault="00D2786C" w:rsidP="00D2786C">
      <w:pPr>
        <w:widowControl w:val="0"/>
        <w:tabs>
          <w:tab w:val="left" w:pos="-1800"/>
          <w:tab w:val="left" w:pos="425"/>
          <w:tab w:val="left" w:pos="850"/>
        </w:tabs>
        <w:overflowPunct w:val="0"/>
        <w:autoSpaceDE w:val="0"/>
        <w:autoSpaceDN w:val="0"/>
        <w:adjustRightInd w:val="0"/>
        <w:spacing w:after="0" w:line="240" w:lineRule="auto"/>
        <w:ind w:left="850" w:hanging="850"/>
        <w:textAlignment w:val="baseline"/>
        <w:rPr>
          <w:rFonts w:ascii="Arial" w:eastAsia="Times New Roman" w:hAnsi="Arial" w:cs="Arial"/>
          <w:sz w:val="20"/>
          <w:szCs w:val="20"/>
        </w:rPr>
      </w:pPr>
      <w:r w:rsidRPr="00D2786C">
        <w:rPr>
          <w:rFonts w:ascii="Arial" w:eastAsia="Arial" w:hAnsi="Arial" w:cs="Arial"/>
          <w:sz w:val="20"/>
          <w:szCs w:val="20"/>
        </w:rPr>
        <w:tab/>
      </w:r>
      <w:r w:rsidRPr="00D2786C">
        <w:rPr>
          <w:rFonts w:ascii="Arial" w:eastAsia="Times New Roman" w:hAnsi="Arial" w:cs="Arial"/>
          <w:sz w:val="20"/>
          <w:szCs w:val="20"/>
        </w:rPr>
        <w:t>d.</w:t>
      </w:r>
      <w:r w:rsidRPr="00D2786C">
        <w:rPr>
          <w:rFonts w:ascii="Arial" w:eastAsia="Times New Roman" w:hAnsi="Arial" w:cs="Arial"/>
          <w:sz w:val="20"/>
          <w:szCs w:val="20"/>
        </w:rPr>
        <w:tab/>
        <w:t>alle andere wettige verkrijgingen en baten.</w:t>
      </w:r>
    </w:p>
    <w:p w14:paraId="48367E89" w14:textId="77777777" w:rsidR="00D2786C" w:rsidRPr="00D2786C" w:rsidRDefault="00D2786C" w:rsidP="00D2786C">
      <w:pPr>
        <w:widowControl w:val="0"/>
        <w:tabs>
          <w:tab w:val="left" w:pos="-1800"/>
          <w:tab w:val="left" w:pos="425"/>
          <w:tab w:val="left" w:pos="850"/>
        </w:tabs>
        <w:overflowPunct w:val="0"/>
        <w:autoSpaceDE w:val="0"/>
        <w:autoSpaceDN w:val="0"/>
        <w:adjustRightInd w:val="0"/>
        <w:spacing w:after="0" w:line="240" w:lineRule="auto"/>
        <w:textAlignment w:val="baseline"/>
        <w:rPr>
          <w:rFonts w:ascii="Arial" w:eastAsia="Times New Roman" w:hAnsi="Arial" w:cs="Arial"/>
          <w:sz w:val="20"/>
          <w:szCs w:val="20"/>
        </w:rPr>
      </w:pPr>
    </w:p>
    <w:p w14:paraId="6DA13B89" w14:textId="77777777" w:rsidR="00D2786C" w:rsidRPr="00D2786C" w:rsidRDefault="00D2786C" w:rsidP="00D2786C">
      <w:pPr>
        <w:widowControl w:val="0"/>
        <w:tabs>
          <w:tab w:val="left" w:pos="-1980"/>
          <w:tab w:val="left" w:pos="-1620"/>
          <w:tab w:val="left" w:pos="-72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2. Erfstellingen kunnen slechts worden aanvaard onder het voorrecht van boedelbeschrijving.</w:t>
      </w:r>
    </w:p>
    <w:p w14:paraId="5D75FAF1" w14:textId="77777777" w:rsidR="00D2786C" w:rsidRPr="00D2786C" w:rsidRDefault="00D2786C" w:rsidP="00D2786C">
      <w:pPr>
        <w:widowControl w:val="0"/>
        <w:tabs>
          <w:tab w:val="left" w:pos="-1980"/>
          <w:tab w:val="left" w:pos="-1620"/>
          <w:tab w:val="left" w:pos="-720"/>
        </w:tabs>
        <w:overflowPunct w:val="0"/>
        <w:autoSpaceDE w:val="0"/>
        <w:autoSpaceDN w:val="0"/>
        <w:adjustRightInd w:val="0"/>
        <w:spacing w:after="0" w:line="240" w:lineRule="auto"/>
        <w:textAlignment w:val="baseline"/>
        <w:rPr>
          <w:rFonts w:ascii="Arial" w:eastAsia="Times New Roman" w:hAnsi="Arial" w:cs="Arial"/>
          <w:sz w:val="20"/>
          <w:szCs w:val="20"/>
        </w:rPr>
      </w:pPr>
    </w:p>
    <w:p w14:paraId="59BD0C7A" w14:textId="77777777" w:rsidR="00AE053D" w:rsidRDefault="00D2786C" w:rsidP="00D2786C">
      <w:pPr>
        <w:widowControl w:val="0"/>
        <w:tabs>
          <w:tab w:val="left" w:pos="-1980"/>
          <w:tab w:val="left" w:pos="-1620"/>
          <w:tab w:val="left" w:pos="-72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br/>
      </w:r>
      <w:r w:rsidRPr="00D2786C">
        <w:rPr>
          <w:rFonts w:ascii="Arial" w:eastAsia="Times New Roman" w:hAnsi="Arial" w:cs="Arial"/>
          <w:b/>
          <w:sz w:val="20"/>
          <w:szCs w:val="20"/>
          <w:u w:val="single"/>
        </w:rPr>
        <w:t>DE ORGANEN</w:t>
      </w:r>
      <w:r w:rsidRPr="00D2786C">
        <w:rPr>
          <w:rFonts w:ascii="Arial" w:eastAsia="Times New Roman" w:hAnsi="Arial" w:cs="Arial"/>
          <w:b/>
          <w:sz w:val="20"/>
          <w:szCs w:val="20"/>
          <w:u w:val="single"/>
        </w:rPr>
        <w:br/>
        <w:t>Artikel 5</w:t>
      </w:r>
      <w:r w:rsidRPr="00D2786C">
        <w:rPr>
          <w:rFonts w:ascii="Arial" w:eastAsia="Times New Roman" w:hAnsi="Arial" w:cs="Arial"/>
          <w:b/>
          <w:sz w:val="20"/>
          <w:szCs w:val="20"/>
          <w:u w:val="single"/>
        </w:rPr>
        <w:br/>
      </w:r>
      <w:r w:rsidRPr="00D2786C">
        <w:rPr>
          <w:rFonts w:ascii="Arial" w:eastAsia="Times New Roman" w:hAnsi="Arial" w:cs="Arial"/>
          <w:sz w:val="20"/>
          <w:szCs w:val="20"/>
          <w:u w:val="single"/>
        </w:rPr>
        <w:br/>
      </w:r>
      <w:r w:rsidRPr="00D2786C">
        <w:rPr>
          <w:rFonts w:ascii="Arial" w:eastAsia="Times New Roman" w:hAnsi="Arial" w:cs="Arial"/>
          <w:sz w:val="20"/>
          <w:szCs w:val="20"/>
        </w:rPr>
        <w:t>1. De stichting kent als organen in de bestuursstructuur:</w:t>
      </w:r>
    </w:p>
    <w:p w14:paraId="6F27C01A" w14:textId="5E00A4BF" w:rsidR="00AE053D" w:rsidRDefault="00D2786C" w:rsidP="00D2786C">
      <w:pPr>
        <w:widowControl w:val="0"/>
        <w:tabs>
          <w:tab w:val="left" w:pos="-1980"/>
          <w:tab w:val="left" w:pos="-1620"/>
          <w:tab w:val="left" w:pos="-72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br/>
        <w:t>- De Raad van toezicht, die toeziet op het besturen;</w:t>
      </w:r>
      <w:r w:rsidRPr="00D2786C">
        <w:rPr>
          <w:rFonts w:ascii="Arial" w:eastAsia="Times New Roman" w:hAnsi="Arial" w:cs="Arial"/>
          <w:sz w:val="20"/>
          <w:szCs w:val="20"/>
        </w:rPr>
        <w:br/>
        <w:t>- De Raad van Bestuur, die de stichting bestuurt.</w:t>
      </w:r>
    </w:p>
    <w:p w14:paraId="0F8D9E82" w14:textId="77777777" w:rsidR="00AE053D" w:rsidRDefault="00D2786C" w:rsidP="00D2786C">
      <w:pPr>
        <w:widowControl w:val="0"/>
        <w:tabs>
          <w:tab w:val="left" w:pos="-1980"/>
          <w:tab w:val="left" w:pos="-1620"/>
          <w:tab w:val="left" w:pos="-72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br/>
        <w:t>2. De stichting kent als inspraakhebbende organen:</w:t>
      </w:r>
    </w:p>
    <w:p w14:paraId="1228D947" w14:textId="44947D09" w:rsidR="00D2786C" w:rsidRPr="00D2786C" w:rsidRDefault="00D2786C" w:rsidP="00D2786C">
      <w:pPr>
        <w:widowControl w:val="0"/>
        <w:tabs>
          <w:tab w:val="left" w:pos="-1980"/>
          <w:tab w:val="left" w:pos="-1620"/>
          <w:tab w:val="left" w:pos="-72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br/>
        <w:t>- De Ondernemingsraad;</w:t>
      </w:r>
      <w:r w:rsidRPr="00D2786C">
        <w:rPr>
          <w:rFonts w:ascii="Arial" w:eastAsia="Times New Roman" w:hAnsi="Arial" w:cs="Arial"/>
          <w:sz w:val="20"/>
          <w:szCs w:val="20"/>
        </w:rPr>
        <w:br/>
        <w:t xml:space="preserve">- De Centrale Cliëntenraad. </w:t>
      </w:r>
    </w:p>
    <w:p w14:paraId="44243795" w14:textId="77777777" w:rsidR="00D2786C" w:rsidRPr="00D2786C" w:rsidRDefault="00D2786C" w:rsidP="00D2786C">
      <w:pPr>
        <w:widowControl w:val="0"/>
        <w:tabs>
          <w:tab w:val="left" w:pos="-1980"/>
          <w:tab w:val="left" w:pos="-1620"/>
          <w:tab w:val="left" w:pos="-720"/>
        </w:tabs>
        <w:overflowPunct w:val="0"/>
        <w:autoSpaceDE w:val="0"/>
        <w:autoSpaceDN w:val="0"/>
        <w:adjustRightInd w:val="0"/>
        <w:spacing w:after="0" w:line="240" w:lineRule="auto"/>
        <w:textAlignment w:val="baseline"/>
        <w:rPr>
          <w:rFonts w:ascii="Arial" w:eastAsia="Times New Roman" w:hAnsi="Arial" w:cs="Arial"/>
          <w:sz w:val="20"/>
          <w:szCs w:val="20"/>
        </w:rPr>
      </w:pPr>
    </w:p>
    <w:p w14:paraId="3C753136" w14:textId="63018B32" w:rsidR="00D2786C" w:rsidRDefault="00D2786C" w:rsidP="00D2786C">
      <w:pPr>
        <w:widowControl w:val="0"/>
        <w:tabs>
          <w:tab w:val="left" w:pos="-1980"/>
          <w:tab w:val="left" w:pos="-1620"/>
          <w:tab w:val="left" w:pos="-720"/>
        </w:tabs>
        <w:overflowPunct w:val="0"/>
        <w:autoSpaceDE w:val="0"/>
        <w:autoSpaceDN w:val="0"/>
        <w:adjustRightInd w:val="0"/>
        <w:spacing w:after="0" w:line="240" w:lineRule="auto"/>
        <w:textAlignment w:val="baseline"/>
        <w:rPr>
          <w:rFonts w:ascii="Arial" w:eastAsia="Times New Roman" w:hAnsi="Arial" w:cs="Arial"/>
          <w:sz w:val="20"/>
          <w:szCs w:val="20"/>
        </w:rPr>
      </w:pPr>
    </w:p>
    <w:p w14:paraId="4D45F0C7" w14:textId="0F32E68D" w:rsidR="00AE053D" w:rsidRDefault="00AE053D" w:rsidP="00D2786C">
      <w:pPr>
        <w:widowControl w:val="0"/>
        <w:tabs>
          <w:tab w:val="left" w:pos="-1980"/>
          <w:tab w:val="left" w:pos="-1620"/>
          <w:tab w:val="left" w:pos="-720"/>
        </w:tabs>
        <w:overflowPunct w:val="0"/>
        <w:autoSpaceDE w:val="0"/>
        <w:autoSpaceDN w:val="0"/>
        <w:adjustRightInd w:val="0"/>
        <w:spacing w:after="0" w:line="240" w:lineRule="auto"/>
        <w:textAlignment w:val="baseline"/>
        <w:rPr>
          <w:rFonts w:ascii="Arial" w:eastAsia="Times New Roman" w:hAnsi="Arial" w:cs="Arial"/>
          <w:sz w:val="20"/>
          <w:szCs w:val="20"/>
        </w:rPr>
      </w:pPr>
    </w:p>
    <w:p w14:paraId="65F6075C" w14:textId="77777777" w:rsidR="00AE053D" w:rsidRDefault="00AE053D" w:rsidP="00D2786C">
      <w:pPr>
        <w:widowControl w:val="0"/>
        <w:spacing w:after="0" w:line="240" w:lineRule="auto"/>
        <w:rPr>
          <w:rFonts w:ascii="Arial" w:eastAsia="Times New Roman" w:hAnsi="Arial" w:cs="Arial"/>
          <w:sz w:val="20"/>
          <w:szCs w:val="20"/>
        </w:rPr>
      </w:pPr>
    </w:p>
    <w:p w14:paraId="185A4F91" w14:textId="4706ABB5" w:rsidR="00D2786C" w:rsidRPr="00D2786C" w:rsidRDefault="00D2786C" w:rsidP="00D2786C">
      <w:pPr>
        <w:widowControl w:val="0"/>
        <w:spacing w:after="0" w:line="240" w:lineRule="auto"/>
        <w:rPr>
          <w:rFonts w:ascii="Arial" w:eastAsia="Times New Roman" w:hAnsi="Arial" w:cs="Arial"/>
          <w:b/>
          <w:sz w:val="20"/>
          <w:szCs w:val="20"/>
          <w:u w:val="single"/>
        </w:rPr>
      </w:pPr>
      <w:r w:rsidRPr="00D2786C">
        <w:rPr>
          <w:rFonts w:ascii="Arial" w:eastAsia="Times New Roman" w:hAnsi="Arial" w:cs="Arial"/>
          <w:b/>
          <w:sz w:val="20"/>
          <w:szCs w:val="20"/>
          <w:u w:val="single"/>
        </w:rPr>
        <w:lastRenderedPageBreak/>
        <w:t>RAAD VAN TOEZICHT: OMVANG, SAMENSTELLING EN BENOEMING</w:t>
      </w:r>
    </w:p>
    <w:p w14:paraId="5BAB3ED2" w14:textId="77777777" w:rsidR="00D2786C" w:rsidRPr="00D2786C" w:rsidRDefault="00D2786C" w:rsidP="00D2786C">
      <w:pPr>
        <w:widowControl w:val="0"/>
        <w:spacing w:after="0" w:line="240" w:lineRule="auto"/>
        <w:rPr>
          <w:rFonts w:ascii="Arial" w:eastAsia="Times New Roman" w:hAnsi="Arial" w:cs="Arial"/>
          <w:b/>
          <w:sz w:val="20"/>
          <w:szCs w:val="20"/>
          <w:u w:val="single"/>
        </w:rPr>
      </w:pPr>
      <w:r w:rsidRPr="00D2786C">
        <w:rPr>
          <w:rFonts w:ascii="Arial" w:eastAsia="Times New Roman" w:hAnsi="Arial" w:cs="Arial"/>
          <w:b/>
          <w:sz w:val="20"/>
          <w:szCs w:val="20"/>
          <w:u w:val="single"/>
        </w:rPr>
        <w:t>Artikel 6</w:t>
      </w:r>
    </w:p>
    <w:p w14:paraId="5395F3A0" w14:textId="77777777" w:rsidR="00D2786C" w:rsidRPr="00D2786C" w:rsidRDefault="00D2786C" w:rsidP="00D2786C">
      <w:pPr>
        <w:widowControl w:val="0"/>
        <w:tabs>
          <w:tab w:val="left" w:pos="-1980"/>
        </w:tabs>
        <w:overflowPunct w:val="0"/>
        <w:autoSpaceDE w:val="0"/>
        <w:autoSpaceDN w:val="0"/>
        <w:adjustRightInd w:val="0"/>
        <w:spacing w:after="0" w:line="240" w:lineRule="auto"/>
        <w:ind w:right="-108"/>
        <w:textAlignment w:val="baseline"/>
        <w:rPr>
          <w:rFonts w:ascii="Arial" w:eastAsia="Times New Roman" w:hAnsi="Arial" w:cs="Arial"/>
          <w:sz w:val="20"/>
          <w:szCs w:val="20"/>
        </w:rPr>
      </w:pPr>
    </w:p>
    <w:p w14:paraId="3AB02C33" w14:textId="77777777" w:rsidR="00D2786C" w:rsidRPr="00D2786C" w:rsidRDefault="00D2786C" w:rsidP="00D2786C">
      <w:pPr>
        <w:pStyle w:val="Lijstalinea"/>
        <w:numPr>
          <w:ilvl w:val="0"/>
          <w:numId w:val="7"/>
        </w:numPr>
        <w:tabs>
          <w:tab w:val="left" w:pos="993"/>
        </w:tabs>
        <w:overflowPunct w:val="0"/>
        <w:autoSpaceDE w:val="0"/>
        <w:autoSpaceDN w:val="0"/>
        <w:adjustRightInd w:val="0"/>
        <w:spacing w:after="0" w:line="240" w:lineRule="auto"/>
        <w:ind w:left="284" w:hanging="284"/>
        <w:textAlignment w:val="baseline"/>
        <w:rPr>
          <w:rFonts w:ascii="Arial" w:eastAsia="Times New Roman" w:hAnsi="Arial" w:cs="Arial"/>
          <w:bCs/>
          <w:sz w:val="20"/>
          <w:szCs w:val="20"/>
        </w:rPr>
      </w:pPr>
      <w:r w:rsidRPr="00D2786C">
        <w:rPr>
          <w:rFonts w:ascii="Arial" w:eastAsia="Times New Roman" w:hAnsi="Arial" w:cs="Arial"/>
          <w:bCs/>
          <w:sz w:val="20"/>
          <w:szCs w:val="20"/>
        </w:rPr>
        <w:t xml:space="preserve">De Raad van Toezicht bestaat uit minimaal drie </w:t>
      </w:r>
      <w:r w:rsidRPr="00D2786C">
        <w:rPr>
          <w:rFonts w:ascii="Arial" w:eastAsia="Times New Roman" w:hAnsi="Arial" w:cs="Arial"/>
          <w:sz w:val="20"/>
          <w:szCs w:val="20"/>
        </w:rPr>
        <w:t xml:space="preserve">en maximaal zeven </w:t>
      </w:r>
      <w:r w:rsidRPr="00D2786C">
        <w:rPr>
          <w:rFonts w:ascii="Arial" w:eastAsia="Times New Roman" w:hAnsi="Arial" w:cs="Arial"/>
          <w:bCs/>
          <w:sz w:val="20"/>
          <w:szCs w:val="20"/>
        </w:rPr>
        <w:t>natuurlijke personen.</w:t>
      </w:r>
    </w:p>
    <w:p w14:paraId="139C69A9" w14:textId="77777777" w:rsidR="00D2786C" w:rsidRPr="00D2786C" w:rsidRDefault="00D2786C" w:rsidP="00D2786C">
      <w:pPr>
        <w:tabs>
          <w:tab w:val="left" w:pos="993"/>
        </w:tabs>
        <w:overflowPunct w:val="0"/>
        <w:autoSpaceDE w:val="0"/>
        <w:autoSpaceDN w:val="0"/>
        <w:adjustRightInd w:val="0"/>
        <w:spacing w:after="0" w:line="240" w:lineRule="auto"/>
        <w:contextualSpacing/>
        <w:textAlignment w:val="baseline"/>
        <w:rPr>
          <w:rFonts w:ascii="Arial" w:eastAsia="Times New Roman" w:hAnsi="Arial" w:cs="Arial"/>
          <w:bCs/>
          <w:sz w:val="20"/>
          <w:szCs w:val="20"/>
        </w:rPr>
      </w:pPr>
      <w:r w:rsidRPr="00D2786C">
        <w:rPr>
          <w:rFonts w:ascii="Arial" w:eastAsia="Times New Roman" w:hAnsi="Arial" w:cs="Arial"/>
          <w:bCs/>
          <w:sz w:val="20"/>
          <w:szCs w:val="20"/>
        </w:rPr>
        <w:t xml:space="preserve">De omvang wordt binnen deze grenzen door de Raad van Toezicht vastgesteld. </w:t>
      </w:r>
    </w:p>
    <w:p w14:paraId="728E36A8" w14:textId="77777777" w:rsidR="00D2786C" w:rsidRPr="00D2786C" w:rsidRDefault="00D2786C" w:rsidP="00D2786C">
      <w:pPr>
        <w:tabs>
          <w:tab w:val="left" w:pos="993"/>
        </w:tabs>
        <w:overflowPunct w:val="0"/>
        <w:autoSpaceDE w:val="0"/>
        <w:autoSpaceDN w:val="0"/>
        <w:adjustRightInd w:val="0"/>
        <w:spacing w:after="0" w:line="240" w:lineRule="auto"/>
        <w:contextualSpacing/>
        <w:textAlignment w:val="baseline"/>
        <w:rPr>
          <w:rFonts w:ascii="Arial" w:eastAsia="Times New Roman" w:hAnsi="Arial" w:cs="Arial"/>
          <w:bCs/>
          <w:sz w:val="20"/>
          <w:szCs w:val="20"/>
        </w:rPr>
      </w:pPr>
    </w:p>
    <w:p w14:paraId="54D3C90F" w14:textId="77777777" w:rsidR="00D2786C" w:rsidRPr="00D2786C" w:rsidRDefault="00D2786C" w:rsidP="00D2786C">
      <w:pPr>
        <w:tabs>
          <w:tab w:val="left" w:pos="720"/>
        </w:tabs>
        <w:overflowPunct w:val="0"/>
        <w:autoSpaceDE w:val="0"/>
        <w:autoSpaceDN w:val="0"/>
        <w:adjustRightInd w:val="0"/>
        <w:spacing w:after="0" w:line="240" w:lineRule="auto"/>
        <w:contextualSpacing/>
        <w:textAlignment w:val="baseline"/>
        <w:rPr>
          <w:rFonts w:ascii="Arial" w:eastAsia="Arial" w:hAnsi="Arial" w:cs="Arial"/>
          <w:sz w:val="20"/>
          <w:szCs w:val="20"/>
          <w:lang w:eastAsia="nl-NL"/>
        </w:rPr>
      </w:pPr>
      <w:r w:rsidRPr="00D2786C">
        <w:rPr>
          <w:rFonts w:ascii="Arial" w:eastAsia="Arial" w:hAnsi="Arial" w:cs="Arial"/>
          <w:sz w:val="20"/>
          <w:szCs w:val="20"/>
          <w:lang w:eastAsia="nl-NL"/>
        </w:rPr>
        <w:t xml:space="preserve">2. De Raad van Toezicht is bevoegd tot benoeming van leden van de Raad van Toezicht. Het besluit tot benoeming wordt genomen met inachtneming van het bepaalde in artikel 8 lid 2 en 3. De voorzitter van de Raad van Toezicht wordt in functie benoemd. </w:t>
      </w:r>
    </w:p>
    <w:p w14:paraId="5BD5325E" w14:textId="77777777" w:rsidR="00D2786C" w:rsidRPr="00D2786C" w:rsidRDefault="00D2786C" w:rsidP="00D2786C">
      <w:pPr>
        <w:tabs>
          <w:tab w:val="left" w:pos="720"/>
        </w:tabs>
        <w:spacing w:after="0" w:line="240" w:lineRule="auto"/>
        <w:rPr>
          <w:rFonts w:ascii="Arial" w:eastAsia="Arial" w:hAnsi="Arial" w:cs="Arial"/>
          <w:sz w:val="20"/>
          <w:szCs w:val="20"/>
          <w:lang w:eastAsia="nl-NL"/>
        </w:rPr>
      </w:pPr>
    </w:p>
    <w:p w14:paraId="1CFA2BE6" w14:textId="77777777" w:rsidR="00D2786C" w:rsidRPr="00D2786C" w:rsidRDefault="00D2786C" w:rsidP="00D2786C">
      <w:pPr>
        <w:tabs>
          <w:tab w:val="left" w:pos="720"/>
        </w:tabs>
        <w:overflowPunct w:val="0"/>
        <w:autoSpaceDE w:val="0"/>
        <w:autoSpaceDN w:val="0"/>
        <w:adjustRightInd w:val="0"/>
        <w:spacing w:after="0" w:line="240" w:lineRule="auto"/>
        <w:contextualSpacing/>
        <w:textAlignment w:val="baseline"/>
        <w:rPr>
          <w:rFonts w:ascii="Arial" w:eastAsia="Arial" w:hAnsi="Arial" w:cs="Arial"/>
          <w:sz w:val="20"/>
          <w:szCs w:val="20"/>
          <w:lang w:eastAsia="nl-NL"/>
        </w:rPr>
      </w:pPr>
      <w:r w:rsidRPr="00D2786C">
        <w:rPr>
          <w:rFonts w:ascii="Arial" w:eastAsia="Arial" w:hAnsi="Arial" w:cs="Arial"/>
          <w:sz w:val="20"/>
          <w:szCs w:val="20"/>
          <w:lang w:eastAsia="nl-NL"/>
        </w:rPr>
        <w:t xml:space="preserve">3. Een lid van de Raad van Toezicht wordt voor maximaal vier jaar benoemd en kan, inclusief herbenoeming(en), maximaal acht jaar zitting hebben in de Raad van Toezicht van de zorgorganisatie en haar rechtsvoorgangers of -opvolgers. Een lid van de Raad van Toezicht treedt volgens rooster, doch uiterlijk vier jaar na zijn (her)benoeming, af. Een in een tussentijdse vacature benoemd lid van de Raad van Toezicht neemt in het rooster van aftreden de plaats in van degene in wiens vacature hij werd benoemd, tenzij de Raad van Toezicht expliciet anders besluit. </w:t>
      </w:r>
    </w:p>
    <w:p w14:paraId="4472D1AC" w14:textId="77777777" w:rsidR="00D2786C" w:rsidRPr="00D2786C" w:rsidRDefault="00D2786C" w:rsidP="00D2786C">
      <w:pPr>
        <w:tabs>
          <w:tab w:val="left" w:pos="720"/>
        </w:tabs>
        <w:spacing w:after="0" w:line="240" w:lineRule="auto"/>
        <w:contextualSpacing/>
        <w:rPr>
          <w:rFonts w:ascii="Arial" w:eastAsia="Arial" w:hAnsi="Arial" w:cs="Arial"/>
          <w:sz w:val="20"/>
          <w:szCs w:val="20"/>
          <w:lang w:eastAsia="nl-NL"/>
        </w:rPr>
      </w:pPr>
    </w:p>
    <w:p w14:paraId="03E29964" w14:textId="77777777" w:rsidR="00D2786C" w:rsidRPr="00D2786C" w:rsidRDefault="00D2786C" w:rsidP="00D2786C">
      <w:pPr>
        <w:tabs>
          <w:tab w:val="left" w:pos="720"/>
        </w:tabs>
        <w:overflowPunct w:val="0"/>
        <w:autoSpaceDE w:val="0"/>
        <w:autoSpaceDN w:val="0"/>
        <w:adjustRightInd w:val="0"/>
        <w:spacing w:after="0" w:line="240" w:lineRule="auto"/>
        <w:contextualSpacing/>
        <w:textAlignment w:val="baseline"/>
        <w:rPr>
          <w:rFonts w:ascii="Arial" w:eastAsia="Arial" w:hAnsi="Arial" w:cs="Arial"/>
          <w:sz w:val="20"/>
          <w:szCs w:val="20"/>
        </w:rPr>
      </w:pPr>
      <w:r w:rsidRPr="00D2786C">
        <w:rPr>
          <w:rFonts w:ascii="Arial" w:eastAsia="Arial" w:hAnsi="Arial" w:cs="Arial"/>
          <w:sz w:val="20"/>
          <w:szCs w:val="20"/>
          <w:lang w:eastAsia="nl-NL"/>
        </w:rPr>
        <w:t xml:space="preserve">4. De Raad van Toezicht stelt een algemeen profiel op voor zijn samenstelling naar ten minste deskundigheden, vaardigheden en diversiteit. Voor iedere vacature stelt de raad van toezicht een specifiek profiel op. </w:t>
      </w:r>
      <w:r w:rsidRPr="00D2786C">
        <w:rPr>
          <w:rFonts w:ascii="Arial" w:eastAsia="Arial" w:hAnsi="Arial" w:cs="Arial"/>
          <w:sz w:val="20"/>
          <w:szCs w:val="20"/>
        </w:rPr>
        <w:t>De raad van toezicht zorgt in het profiel en in zijn samenstelling voor diversiteit naar geslacht, maatschappelijke achtergrond, deskundigheid, leeftijd, regionale binding en rol in het team. De Raad van Toezicht stelt de Raad van Bestuur en de inspraakhebbende organen in staat om over de profielen en de benoeming van personen tot lid van de Raad van Toezicht voorafgaand advies uit te brengen.</w:t>
      </w:r>
    </w:p>
    <w:p w14:paraId="27234601" w14:textId="77777777" w:rsidR="00D2786C" w:rsidRPr="00D2786C" w:rsidRDefault="00D2786C" w:rsidP="00D2786C">
      <w:p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p>
    <w:p w14:paraId="0F416271" w14:textId="77777777" w:rsidR="00D2786C" w:rsidRPr="00D2786C" w:rsidRDefault="00D2786C" w:rsidP="00D2786C">
      <w:pPr>
        <w:tabs>
          <w:tab w:val="left" w:pos="720"/>
        </w:tabs>
        <w:overflowPunct w:val="0"/>
        <w:autoSpaceDE w:val="0"/>
        <w:autoSpaceDN w:val="0"/>
        <w:adjustRightInd w:val="0"/>
        <w:spacing w:after="0" w:line="240" w:lineRule="auto"/>
        <w:contextualSpacing/>
        <w:textAlignment w:val="baseline"/>
        <w:rPr>
          <w:rFonts w:ascii="Arial" w:eastAsia="Arial" w:hAnsi="Arial" w:cs="Arial"/>
          <w:sz w:val="20"/>
          <w:szCs w:val="20"/>
          <w:lang w:eastAsia="nl-NL"/>
        </w:rPr>
      </w:pPr>
      <w:r w:rsidRPr="00D2786C">
        <w:rPr>
          <w:rFonts w:ascii="Arial" w:eastAsia="Arial" w:hAnsi="Arial" w:cs="Arial"/>
          <w:sz w:val="20"/>
          <w:szCs w:val="20"/>
        </w:rPr>
        <w:t xml:space="preserve">5. </w:t>
      </w:r>
      <w:r w:rsidRPr="00D2786C">
        <w:rPr>
          <w:rFonts w:ascii="Arial" w:eastAsia="Arial" w:hAnsi="Arial" w:cs="Arial"/>
          <w:sz w:val="20"/>
          <w:szCs w:val="20"/>
          <w:lang w:eastAsia="nl-NL"/>
        </w:rPr>
        <w:t>Eén lid van de Raad van Toezicht wordt met inachtneming van de vastgestelde profielschets benoemd op bindende voordracht van de Centrale Cliëntenraad</w:t>
      </w:r>
      <w:r w:rsidRPr="00D2786C">
        <w:rPr>
          <w:rFonts w:ascii="Arial" w:eastAsia="Arial" w:hAnsi="Arial" w:cs="Arial"/>
          <w:sz w:val="20"/>
          <w:szCs w:val="20"/>
        </w:rPr>
        <w:t>, t</w:t>
      </w:r>
      <w:r w:rsidRPr="00D2786C">
        <w:rPr>
          <w:rFonts w:ascii="Arial" w:eastAsia="Times New Roman" w:hAnsi="Arial" w:cs="Arial"/>
          <w:sz w:val="20"/>
          <w:szCs w:val="20"/>
        </w:rPr>
        <w:t xml:space="preserve">enzij anders afgesproken met de Centrale Cliëntenraad. </w:t>
      </w:r>
      <w:r w:rsidRPr="00D2786C">
        <w:rPr>
          <w:rFonts w:ascii="Arial" w:eastAsia="Arial" w:hAnsi="Arial" w:cs="Arial"/>
          <w:sz w:val="20"/>
          <w:szCs w:val="20"/>
        </w:rPr>
        <w:t>Indien en voor zover de door de Cliëntenraad voorgedragen persoon naar de mening van de Raad van Toezicht niet voldoet aan de profielschets, wordt de Cliëntenraad uitgenodigd een nieuwe voordracht te doen. Indien de Cliëntenraad niet binnen drie maanden na verzending van de uitnodiging een nieuwe voordracht voor benoeming heeft opgemaakt, is de Raad van Toezicht vrij in de benoeming ter vervulling van de vacature.</w:t>
      </w:r>
    </w:p>
    <w:p w14:paraId="5A6A46DE" w14:textId="77777777" w:rsidR="00D2786C" w:rsidRPr="00D2786C" w:rsidRDefault="00D2786C" w:rsidP="00D2786C">
      <w:pPr>
        <w:overflowPunct w:val="0"/>
        <w:autoSpaceDE w:val="0"/>
        <w:autoSpaceDN w:val="0"/>
        <w:adjustRightInd w:val="0"/>
        <w:spacing w:after="0" w:line="240" w:lineRule="auto"/>
        <w:contextualSpacing/>
        <w:textAlignment w:val="baseline"/>
        <w:rPr>
          <w:rFonts w:ascii="Arial" w:eastAsia="Arial" w:hAnsi="Arial" w:cs="Arial"/>
          <w:sz w:val="20"/>
          <w:szCs w:val="20"/>
          <w:lang w:eastAsia="nl-NL"/>
        </w:rPr>
      </w:pPr>
    </w:p>
    <w:p w14:paraId="3A2D86DE" w14:textId="77777777" w:rsidR="00D2786C" w:rsidRPr="00D2786C" w:rsidRDefault="00D2786C" w:rsidP="00D2786C">
      <w:pPr>
        <w:tabs>
          <w:tab w:val="left" w:pos="720"/>
        </w:tabs>
        <w:overflowPunct w:val="0"/>
        <w:autoSpaceDE w:val="0"/>
        <w:autoSpaceDN w:val="0"/>
        <w:adjustRightInd w:val="0"/>
        <w:spacing w:after="0" w:line="240" w:lineRule="auto"/>
        <w:contextualSpacing/>
        <w:textAlignment w:val="baseline"/>
        <w:rPr>
          <w:rFonts w:ascii="Arial" w:eastAsia="Arial" w:hAnsi="Arial" w:cs="Arial"/>
          <w:sz w:val="20"/>
          <w:szCs w:val="20"/>
        </w:rPr>
      </w:pPr>
      <w:r w:rsidRPr="00D2786C">
        <w:rPr>
          <w:rFonts w:ascii="Arial" w:eastAsia="Arial" w:hAnsi="Arial" w:cs="Arial"/>
          <w:sz w:val="20"/>
          <w:szCs w:val="20"/>
        </w:rPr>
        <w:t>6. Leden van de Raad van Toezicht die niet op voordracht of op grond van artikel 8 lid 7 worden benoemd, worden via een transparante, openbare procedure geworven.</w:t>
      </w:r>
    </w:p>
    <w:p w14:paraId="7F9BD2C7" w14:textId="77777777" w:rsidR="00D2786C" w:rsidRPr="00D2786C" w:rsidRDefault="00D2786C" w:rsidP="00D2786C">
      <w:pPr>
        <w:tabs>
          <w:tab w:val="left" w:pos="720"/>
        </w:tabs>
        <w:overflowPunct w:val="0"/>
        <w:autoSpaceDE w:val="0"/>
        <w:autoSpaceDN w:val="0"/>
        <w:adjustRightInd w:val="0"/>
        <w:spacing w:after="0" w:line="240" w:lineRule="auto"/>
        <w:contextualSpacing/>
        <w:textAlignment w:val="baseline"/>
        <w:rPr>
          <w:rFonts w:ascii="Arial" w:eastAsia="Arial" w:hAnsi="Arial" w:cs="Arial"/>
          <w:sz w:val="20"/>
          <w:szCs w:val="20"/>
          <w:lang w:eastAsia="nl-NL"/>
        </w:rPr>
      </w:pPr>
    </w:p>
    <w:p w14:paraId="17F21E39" w14:textId="77777777" w:rsidR="00D2786C" w:rsidRPr="00D2786C" w:rsidRDefault="00D2786C" w:rsidP="00D2786C">
      <w:pPr>
        <w:tabs>
          <w:tab w:val="left" w:pos="720"/>
        </w:tabs>
        <w:overflowPunct w:val="0"/>
        <w:autoSpaceDE w:val="0"/>
        <w:autoSpaceDN w:val="0"/>
        <w:adjustRightInd w:val="0"/>
        <w:spacing w:after="0" w:line="240" w:lineRule="auto"/>
        <w:contextualSpacing/>
        <w:textAlignment w:val="baseline"/>
        <w:rPr>
          <w:rFonts w:ascii="Arial" w:eastAsia="Arial" w:hAnsi="Arial" w:cs="Arial"/>
          <w:sz w:val="20"/>
          <w:szCs w:val="20"/>
          <w:lang w:eastAsia="nl-NL"/>
        </w:rPr>
      </w:pPr>
      <w:r w:rsidRPr="00D2786C">
        <w:rPr>
          <w:rFonts w:ascii="Arial" w:eastAsia="Arial" w:hAnsi="Arial" w:cs="Arial"/>
          <w:sz w:val="20"/>
          <w:szCs w:val="20"/>
          <w:lang w:eastAsia="nl-NL"/>
        </w:rPr>
        <w:t xml:space="preserve">7. De Raad van Toezicht stelt de beloning van de individuele leden van de Raad van Toezicht vast, die van dien aard zal zijn dat zij de aanmerking van algemeen nut beogende instelling niet in de weg staat. </w:t>
      </w:r>
    </w:p>
    <w:p w14:paraId="3E7E22FC" w14:textId="77777777" w:rsidR="00D2786C" w:rsidRPr="00D2786C" w:rsidRDefault="00D2786C" w:rsidP="00D2786C">
      <w:pPr>
        <w:overflowPunct w:val="0"/>
        <w:autoSpaceDE w:val="0"/>
        <w:autoSpaceDN w:val="0"/>
        <w:adjustRightInd w:val="0"/>
        <w:spacing w:after="0" w:line="240" w:lineRule="auto"/>
        <w:contextualSpacing/>
        <w:textAlignment w:val="baseline"/>
        <w:rPr>
          <w:rFonts w:ascii="Arial" w:eastAsia="Arial" w:hAnsi="Arial" w:cs="Arial"/>
          <w:sz w:val="20"/>
          <w:szCs w:val="20"/>
          <w:lang w:eastAsia="nl-NL"/>
        </w:rPr>
      </w:pPr>
    </w:p>
    <w:p w14:paraId="0810F2D2" w14:textId="77777777" w:rsidR="00D2786C" w:rsidRPr="00D2786C" w:rsidRDefault="00D2786C" w:rsidP="00D2786C">
      <w:pPr>
        <w:tabs>
          <w:tab w:val="left" w:pos="720"/>
        </w:tabs>
        <w:overflowPunct w:val="0"/>
        <w:autoSpaceDE w:val="0"/>
        <w:autoSpaceDN w:val="0"/>
        <w:adjustRightInd w:val="0"/>
        <w:spacing w:after="0" w:line="240" w:lineRule="auto"/>
        <w:contextualSpacing/>
        <w:textAlignment w:val="baseline"/>
        <w:rPr>
          <w:rFonts w:ascii="Arial" w:eastAsia="Arial" w:hAnsi="Arial" w:cs="Arial"/>
          <w:sz w:val="20"/>
          <w:szCs w:val="20"/>
          <w:lang w:eastAsia="nl-NL"/>
        </w:rPr>
      </w:pPr>
      <w:r w:rsidRPr="00D2786C">
        <w:rPr>
          <w:rFonts w:ascii="Arial" w:eastAsia="Times New Roman" w:hAnsi="Arial" w:cs="Arial"/>
          <w:sz w:val="20"/>
          <w:szCs w:val="20"/>
        </w:rPr>
        <w:t xml:space="preserve">8. Onverminderd het bepaalde in deze statuten legt de Raad van Toezicht </w:t>
      </w:r>
      <w:r w:rsidRPr="00D2786C">
        <w:rPr>
          <w:rFonts w:ascii="Arial" w:eastAsia="Arial" w:hAnsi="Arial" w:cs="Arial"/>
          <w:sz w:val="20"/>
          <w:szCs w:val="20"/>
        </w:rPr>
        <w:t>zijn werkzaamheden, zijn werkwijze in het algemeen, zijn wijze van besluitvorming en verantwoording</w:t>
      </w:r>
      <w:r w:rsidRPr="00D2786C">
        <w:rPr>
          <w:rFonts w:ascii="Arial" w:eastAsia="Times New Roman" w:hAnsi="Arial" w:cs="Arial"/>
          <w:sz w:val="20"/>
          <w:szCs w:val="20"/>
        </w:rPr>
        <w:t xml:space="preserve"> nader</w:t>
      </w:r>
      <w:r w:rsidRPr="00D2786C">
        <w:rPr>
          <w:rFonts w:ascii="Arial" w:eastAsia="Times New Roman" w:hAnsi="Arial" w:cs="Arial"/>
          <w:b/>
          <w:sz w:val="20"/>
          <w:szCs w:val="20"/>
        </w:rPr>
        <w:t xml:space="preserve"> </w:t>
      </w:r>
      <w:r w:rsidRPr="00D2786C">
        <w:rPr>
          <w:rFonts w:ascii="Arial" w:eastAsia="Times New Roman" w:hAnsi="Arial" w:cs="Arial"/>
          <w:sz w:val="20"/>
          <w:szCs w:val="20"/>
        </w:rPr>
        <w:t>vast in het door de Raad van Toezicht vast te stellen reglement Raad van Toezicht.</w:t>
      </w:r>
    </w:p>
    <w:p w14:paraId="0D400A87" w14:textId="77777777" w:rsidR="00D2786C" w:rsidRPr="00D2786C" w:rsidRDefault="00D2786C" w:rsidP="00D2786C">
      <w:pPr>
        <w:tabs>
          <w:tab w:val="left" w:pos="720"/>
        </w:tabs>
        <w:overflowPunct w:val="0"/>
        <w:autoSpaceDE w:val="0"/>
        <w:autoSpaceDN w:val="0"/>
        <w:adjustRightInd w:val="0"/>
        <w:spacing w:after="0" w:line="240" w:lineRule="auto"/>
        <w:contextualSpacing/>
        <w:textAlignment w:val="baseline"/>
        <w:rPr>
          <w:rFonts w:ascii="Arial" w:eastAsia="Arial" w:hAnsi="Arial" w:cs="Arial"/>
          <w:sz w:val="20"/>
          <w:szCs w:val="20"/>
          <w:lang w:eastAsia="nl-NL"/>
        </w:rPr>
      </w:pPr>
    </w:p>
    <w:p w14:paraId="6CE0A545" w14:textId="77777777" w:rsidR="00D2786C" w:rsidRPr="00D2786C" w:rsidRDefault="00D2786C" w:rsidP="00D2786C">
      <w:pPr>
        <w:tabs>
          <w:tab w:val="left" w:pos="720"/>
        </w:tabs>
        <w:overflowPunct w:val="0"/>
        <w:autoSpaceDE w:val="0"/>
        <w:autoSpaceDN w:val="0"/>
        <w:adjustRightInd w:val="0"/>
        <w:spacing w:after="0" w:line="240" w:lineRule="auto"/>
        <w:contextualSpacing/>
        <w:textAlignment w:val="baseline"/>
        <w:rPr>
          <w:rFonts w:ascii="Arial" w:eastAsia="Arial" w:hAnsi="Arial" w:cs="Arial"/>
          <w:sz w:val="20"/>
          <w:szCs w:val="20"/>
        </w:rPr>
      </w:pPr>
      <w:r w:rsidRPr="00D2786C">
        <w:rPr>
          <w:rFonts w:ascii="Arial" w:eastAsia="Arial" w:hAnsi="Arial" w:cs="Arial"/>
          <w:sz w:val="20"/>
          <w:szCs w:val="20"/>
        </w:rPr>
        <w:t>9. De Raad van Toezicht draagt er zorg voor dat deze statuten en de reglementen Raad van Toezicht en Raad van Bestuur openbaar zijn.</w:t>
      </w:r>
    </w:p>
    <w:p w14:paraId="01314C2B" w14:textId="77777777" w:rsidR="00D2786C" w:rsidRPr="00D2786C" w:rsidRDefault="00D2786C" w:rsidP="00D2786C">
      <w:pPr>
        <w:spacing w:after="0" w:line="240" w:lineRule="auto"/>
        <w:rPr>
          <w:rFonts w:ascii="Arial" w:hAnsi="Arial" w:cs="Arial"/>
          <w:sz w:val="20"/>
          <w:szCs w:val="20"/>
        </w:rPr>
      </w:pPr>
    </w:p>
    <w:p w14:paraId="5B43CA16" w14:textId="77777777" w:rsidR="00D2786C" w:rsidRPr="00D2786C" w:rsidRDefault="00D2786C" w:rsidP="00D2786C">
      <w:pPr>
        <w:spacing w:after="0" w:line="240" w:lineRule="auto"/>
        <w:rPr>
          <w:rFonts w:ascii="Arial" w:hAnsi="Arial" w:cs="Arial"/>
          <w:sz w:val="20"/>
          <w:szCs w:val="20"/>
        </w:rPr>
      </w:pPr>
    </w:p>
    <w:p w14:paraId="52AC9E3C" w14:textId="77777777" w:rsidR="00D2786C" w:rsidRPr="00D2786C" w:rsidRDefault="00D2786C" w:rsidP="00D2786C">
      <w:pPr>
        <w:widowControl w:val="0"/>
        <w:tabs>
          <w:tab w:val="left" w:pos="0"/>
        </w:tabs>
        <w:spacing w:after="0" w:line="240" w:lineRule="auto"/>
        <w:rPr>
          <w:rFonts w:ascii="Arial" w:hAnsi="Arial" w:cs="Arial"/>
          <w:b/>
          <w:sz w:val="20"/>
          <w:szCs w:val="20"/>
          <w:u w:val="single"/>
        </w:rPr>
      </w:pPr>
      <w:r w:rsidRPr="00D2786C">
        <w:rPr>
          <w:rFonts w:ascii="Arial" w:hAnsi="Arial" w:cs="Arial"/>
          <w:b/>
          <w:sz w:val="20"/>
          <w:szCs w:val="20"/>
          <w:u w:val="single"/>
        </w:rPr>
        <w:t>RAAD VAN TOEZICHT: ONAFHANKELIJKHEID EN ONVERENIGBAARHEDEN</w:t>
      </w:r>
    </w:p>
    <w:p w14:paraId="433F4CD9" w14:textId="77777777" w:rsidR="00D2786C" w:rsidRPr="00D2786C" w:rsidRDefault="00D2786C" w:rsidP="00D2786C">
      <w:pPr>
        <w:widowControl w:val="0"/>
        <w:tabs>
          <w:tab w:val="left" w:pos="0"/>
        </w:tabs>
        <w:spacing w:after="0" w:line="240" w:lineRule="auto"/>
        <w:rPr>
          <w:rFonts w:ascii="Arial" w:hAnsi="Arial" w:cs="Arial"/>
          <w:b/>
          <w:sz w:val="20"/>
          <w:szCs w:val="20"/>
          <w:u w:val="single"/>
        </w:rPr>
      </w:pPr>
      <w:r w:rsidRPr="00D2786C">
        <w:rPr>
          <w:rFonts w:ascii="Arial" w:hAnsi="Arial" w:cs="Arial"/>
          <w:b/>
          <w:sz w:val="20"/>
          <w:szCs w:val="20"/>
          <w:u w:val="single"/>
        </w:rPr>
        <w:t>Artikel 7</w:t>
      </w:r>
    </w:p>
    <w:p w14:paraId="6E73EDA2" w14:textId="77777777" w:rsidR="00D2786C" w:rsidRPr="00D2786C" w:rsidRDefault="00D2786C" w:rsidP="00D2786C">
      <w:pPr>
        <w:widowControl w:val="0"/>
        <w:tabs>
          <w:tab w:val="left" w:pos="0"/>
        </w:tabs>
        <w:spacing w:after="0" w:line="240" w:lineRule="auto"/>
        <w:rPr>
          <w:rFonts w:ascii="Arial" w:hAnsi="Arial" w:cs="Arial"/>
          <w:b/>
          <w:sz w:val="20"/>
          <w:szCs w:val="20"/>
          <w:u w:val="single"/>
        </w:rPr>
      </w:pPr>
    </w:p>
    <w:p w14:paraId="707040A8" w14:textId="77777777" w:rsidR="00D2786C" w:rsidRPr="00D2786C" w:rsidRDefault="00D2786C" w:rsidP="00D2786C">
      <w:pPr>
        <w:widowControl w:val="0"/>
        <w:tabs>
          <w:tab w:val="left" w:pos="0"/>
        </w:tabs>
        <w:spacing w:after="0" w:line="240" w:lineRule="auto"/>
        <w:rPr>
          <w:rFonts w:ascii="Arial" w:hAnsi="Arial" w:cs="Arial"/>
          <w:sz w:val="20"/>
          <w:szCs w:val="20"/>
        </w:rPr>
      </w:pPr>
      <w:r w:rsidRPr="00D2786C">
        <w:rPr>
          <w:rFonts w:ascii="Arial" w:hAnsi="Arial" w:cs="Arial"/>
          <w:sz w:val="20"/>
          <w:szCs w:val="20"/>
        </w:rPr>
        <w:t xml:space="preserve">1. De Raad van Toezicht is zodanig samengesteld dat de leden ten opzichte van elkaar, de dagelijkse en algemene leiding van de instelling en welk deelbelang dan ook onafhankelijk en kritisch kunnen </w:t>
      </w:r>
      <w:r w:rsidRPr="00D2786C">
        <w:rPr>
          <w:rFonts w:ascii="Arial" w:hAnsi="Arial" w:cs="Arial"/>
          <w:sz w:val="20"/>
          <w:szCs w:val="20"/>
        </w:rPr>
        <w:lastRenderedPageBreak/>
        <w:t xml:space="preserve">opereren. Geen persoon kan tegelijkertijd deel uitmaken van de Raad van Toezicht en van de dagelijkse en algemene leiding van de Stichting.  </w:t>
      </w:r>
    </w:p>
    <w:p w14:paraId="1D6D60F3" w14:textId="77777777" w:rsidR="00D2786C" w:rsidRPr="00D2786C" w:rsidRDefault="00D2786C" w:rsidP="00D2786C">
      <w:pPr>
        <w:widowControl w:val="0"/>
        <w:tabs>
          <w:tab w:val="left" w:pos="567"/>
        </w:tabs>
        <w:adjustRightInd w:val="0"/>
        <w:spacing w:after="0" w:line="240" w:lineRule="auto"/>
        <w:ind w:left="563" w:hanging="563"/>
        <w:rPr>
          <w:rFonts w:ascii="Arial" w:eastAsia="Times New Roman" w:hAnsi="Arial" w:cs="Arial"/>
          <w:sz w:val="20"/>
          <w:szCs w:val="20"/>
        </w:rPr>
      </w:pPr>
    </w:p>
    <w:p w14:paraId="082CFDC2" w14:textId="77777777" w:rsidR="00D2786C" w:rsidRPr="00D2786C" w:rsidRDefault="00D2786C" w:rsidP="00D2786C">
      <w:pPr>
        <w:widowControl w:val="0"/>
        <w:tabs>
          <w:tab w:val="left" w:pos="0"/>
        </w:tabs>
        <w:adjustRightInd w:val="0"/>
        <w:spacing w:after="0" w:line="240" w:lineRule="auto"/>
        <w:rPr>
          <w:rFonts w:ascii="Arial" w:hAnsi="Arial" w:cs="Arial"/>
          <w:sz w:val="20"/>
          <w:szCs w:val="20"/>
        </w:rPr>
      </w:pPr>
      <w:r w:rsidRPr="00D2786C">
        <w:rPr>
          <w:rFonts w:ascii="Arial" w:hAnsi="Arial" w:cs="Arial"/>
          <w:sz w:val="20"/>
          <w:szCs w:val="20"/>
        </w:rPr>
        <w:t xml:space="preserve">2. De leden van de Raad van Toezicht hebben geen directe belangen bij de instelling. In dat kader komen in ieder geval niet voor (her)benoeming tot lid van de Raad van Toezicht in aanmerking personen, alsmede hun echtgenoot, geregistreerd partner of andere levensgezel, pleegkinderen of bloed- of aanverwanten tot in de tweede graad die: </w:t>
      </w:r>
    </w:p>
    <w:p w14:paraId="410FA6C9" w14:textId="77777777" w:rsidR="00D2786C" w:rsidRPr="00D2786C" w:rsidRDefault="00D2786C" w:rsidP="00D2786C">
      <w:pPr>
        <w:widowControl w:val="0"/>
        <w:tabs>
          <w:tab w:val="left" w:pos="1134"/>
        </w:tabs>
        <w:adjustRightInd w:val="0"/>
        <w:spacing w:after="0" w:line="240" w:lineRule="auto"/>
        <w:ind w:left="1140" w:hanging="573"/>
        <w:rPr>
          <w:rFonts w:ascii="Arial" w:hAnsi="Arial" w:cs="Arial"/>
          <w:sz w:val="20"/>
          <w:szCs w:val="20"/>
        </w:rPr>
      </w:pPr>
      <w:r w:rsidRPr="00D2786C">
        <w:rPr>
          <w:rFonts w:ascii="Arial" w:hAnsi="Arial" w:cs="Arial"/>
          <w:sz w:val="20"/>
          <w:szCs w:val="20"/>
        </w:rPr>
        <w:t>a.</w:t>
      </w:r>
      <w:r w:rsidRPr="00D2786C">
        <w:rPr>
          <w:rFonts w:ascii="Arial" w:hAnsi="Arial" w:cs="Arial"/>
          <w:sz w:val="20"/>
          <w:szCs w:val="20"/>
        </w:rPr>
        <w:tab/>
        <w:t xml:space="preserve">belast zijn met de dagelijkse of algemene leiding over de Stichting en/of met haar verbonden rechtspersonen; </w:t>
      </w:r>
    </w:p>
    <w:p w14:paraId="107E466A" w14:textId="77777777" w:rsidR="00D2786C" w:rsidRPr="00D2786C" w:rsidRDefault="00D2786C" w:rsidP="00D2786C">
      <w:pPr>
        <w:widowControl w:val="0"/>
        <w:tabs>
          <w:tab w:val="left" w:pos="1134"/>
        </w:tabs>
        <w:adjustRightInd w:val="0"/>
        <w:spacing w:after="0" w:line="240" w:lineRule="auto"/>
        <w:ind w:left="1140" w:hanging="573"/>
        <w:rPr>
          <w:rFonts w:ascii="Arial" w:hAnsi="Arial" w:cs="Arial"/>
          <w:sz w:val="20"/>
          <w:szCs w:val="20"/>
        </w:rPr>
      </w:pPr>
      <w:r w:rsidRPr="00D2786C">
        <w:rPr>
          <w:rFonts w:ascii="Arial" w:hAnsi="Arial" w:cs="Arial"/>
          <w:sz w:val="20"/>
          <w:szCs w:val="20"/>
        </w:rPr>
        <w:t>b.</w:t>
      </w:r>
      <w:r w:rsidRPr="00D2786C">
        <w:rPr>
          <w:rFonts w:ascii="Arial" w:hAnsi="Arial" w:cs="Arial"/>
          <w:sz w:val="20"/>
          <w:szCs w:val="20"/>
        </w:rPr>
        <w:tab/>
        <w:t xml:space="preserve">in een periode van drie jaar voorafgaande aan de benoeming dan wel gedurende de periode van lidmaatschap van het toezichthoudend orgaan werknemer of bestuurder van de instelling, de Stichting en/of een met haar verbonden rechtspersoon is geweest, dan wel op basis van een toelatingscontract in de instelling, de Stichting en/of een met haar verbonden rechtspersoon werkzaam zijn geweest; </w:t>
      </w:r>
    </w:p>
    <w:p w14:paraId="575FF85E" w14:textId="77777777" w:rsidR="00D2786C" w:rsidRPr="00D2786C" w:rsidRDefault="00D2786C" w:rsidP="00D2786C">
      <w:pPr>
        <w:widowControl w:val="0"/>
        <w:tabs>
          <w:tab w:val="left" w:pos="1134"/>
        </w:tabs>
        <w:adjustRightInd w:val="0"/>
        <w:spacing w:after="0" w:line="240" w:lineRule="auto"/>
        <w:ind w:left="1140" w:hanging="573"/>
        <w:rPr>
          <w:rFonts w:ascii="Arial" w:hAnsi="Arial" w:cs="Arial"/>
          <w:sz w:val="20"/>
          <w:szCs w:val="20"/>
        </w:rPr>
      </w:pPr>
      <w:r w:rsidRPr="00D2786C">
        <w:rPr>
          <w:rFonts w:ascii="Arial" w:hAnsi="Arial" w:cs="Arial"/>
          <w:sz w:val="20"/>
          <w:szCs w:val="20"/>
        </w:rPr>
        <w:t>c.</w:t>
      </w:r>
      <w:r w:rsidRPr="00D2786C">
        <w:rPr>
          <w:rFonts w:ascii="Arial" w:hAnsi="Arial" w:cs="Arial"/>
          <w:sz w:val="20"/>
          <w:szCs w:val="20"/>
        </w:rPr>
        <w:tab/>
        <w:t xml:space="preserve">een persoonlijke financiële vergoeding van de instelling ontvangen, anders dan een vergoeding die voor de als lid van het toezichthoudende orgaan verrichte werkzaamheden wordt ontvangen en voor zover zij niet past in de normale uitoefening van een bedrijf; </w:t>
      </w:r>
    </w:p>
    <w:p w14:paraId="17C82044" w14:textId="77777777" w:rsidR="00D2786C" w:rsidRPr="00D2786C" w:rsidRDefault="00D2786C" w:rsidP="00D2786C">
      <w:pPr>
        <w:widowControl w:val="0"/>
        <w:tabs>
          <w:tab w:val="left" w:pos="1134"/>
        </w:tabs>
        <w:adjustRightInd w:val="0"/>
        <w:spacing w:after="0" w:line="240" w:lineRule="auto"/>
        <w:ind w:left="1140" w:hanging="573"/>
        <w:rPr>
          <w:rFonts w:ascii="Arial" w:hAnsi="Arial" w:cs="Arial"/>
          <w:sz w:val="20"/>
          <w:szCs w:val="20"/>
        </w:rPr>
      </w:pPr>
      <w:r w:rsidRPr="00D2786C">
        <w:rPr>
          <w:rFonts w:ascii="Arial" w:hAnsi="Arial" w:cs="Arial"/>
          <w:sz w:val="20"/>
          <w:szCs w:val="20"/>
        </w:rPr>
        <w:t>d.</w:t>
      </w:r>
      <w:r w:rsidRPr="00D2786C">
        <w:rPr>
          <w:rFonts w:ascii="Arial" w:hAnsi="Arial" w:cs="Arial"/>
          <w:sz w:val="20"/>
          <w:szCs w:val="20"/>
        </w:rPr>
        <w:tab/>
        <w:t xml:space="preserve">in de drie jaar voorafgaande aan de benoeming dan wel gedurende de periode van lidmaatschap van het toezichthoudende orgaan een belangrijke zakelijke relatie met de instelling, de Stichting en/of een met haar verbonden rechtspersoon hebben gehad; </w:t>
      </w:r>
    </w:p>
    <w:p w14:paraId="738A9CAD" w14:textId="77777777" w:rsidR="00D2786C" w:rsidRPr="00D2786C" w:rsidRDefault="00D2786C" w:rsidP="00D2786C">
      <w:pPr>
        <w:widowControl w:val="0"/>
        <w:tabs>
          <w:tab w:val="left" w:pos="1134"/>
        </w:tabs>
        <w:adjustRightInd w:val="0"/>
        <w:spacing w:after="0" w:line="240" w:lineRule="auto"/>
        <w:ind w:left="1140" w:hanging="573"/>
        <w:rPr>
          <w:rFonts w:ascii="Arial" w:hAnsi="Arial" w:cs="Arial"/>
          <w:sz w:val="20"/>
          <w:szCs w:val="20"/>
        </w:rPr>
      </w:pPr>
      <w:r w:rsidRPr="00D2786C">
        <w:rPr>
          <w:rFonts w:ascii="Arial" w:hAnsi="Arial" w:cs="Arial"/>
          <w:sz w:val="20"/>
          <w:szCs w:val="20"/>
        </w:rPr>
        <w:t>e.</w:t>
      </w:r>
      <w:r w:rsidRPr="00D2786C">
        <w:rPr>
          <w:rFonts w:ascii="Arial" w:hAnsi="Arial" w:cs="Arial"/>
          <w:sz w:val="20"/>
          <w:szCs w:val="20"/>
        </w:rPr>
        <w:tab/>
        <w:t xml:space="preserve">bestuurslid zijn van een rechtspersoon waarin een bestuurslid van de instelling, de Stichting en/of een met haar verbonden rechtspersoon waarop hij toezicht houdt lid van het toezichthoudend orgaan is; </w:t>
      </w:r>
    </w:p>
    <w:p w14:paraId="27A9A018" w14:textId="77777777" w:rsidR="00D2786C" w:rsidRPr="00D2786C" w:rsidRDefault="00D2786C" w:rsidP="00D2786C">
      <w:pPr>
        <w:widowControl w:val="0"/>
        <w:tabs>
          <w:tab w:val="left" w:pos="1134"/>
        </w:tabs>
        <w:adjustRightInd w:val="0"/>
        <w:spacing w:after="0" w:line="240" w:lineRule="auto"/>
        <w:ind w:left="1140" w:hanging="573"/>
        <w:rPr>
          <w:rFonts w:ascii="Arial" w:hAnsi="Arial" w:cs="Arial"/>
          <w:sz w:val="20"/>
          <w:szCs w:val="20"/>
        </w:rPr>
      </w:pPr>
      <w:r w:rsidRPr="00D2786C">
        <w:rPr>
          <w:rFonts w:ascii="Arial" w:hAnsi="Arial" w:cs="Arial"/>
          <w:sz w:val="20"/>
          <w:szCs w:val="20"/>
        </w:rPr>
        <w:t>f.</w:t>
      </w:r>
      <w:r w:rsidRPr="00D2786C">
        <w:rPr>
          <w:rFonts w:ascii="Arial" w:hAnsi="Arial" w:cs="Arial"/>
          <w:sz w:val="20"/>
          <w:szCs w:val="20"/>
        </w:rPr>
        <w:tab/>
        <w:t xml:space="preserve">gedurende de voorgaande twaalf maanden tijdelijk hebben voorzien in het bestuur van de instelling, de Stichting en/of een met haar verbonden rechtspersoon bij belet of ontstentenis van bestuurders;  </w:t>
      </w:r>
    </w:p>
    <w:p w14:paraId="316F8D50" w14:textId="77777777" w:rsidR="00D2786C" w:rsidRPr="00D2786C" w:rsidRDefault="00D2786C" w:rsidP="00D2786C">
      <w:pPr>
        <w:widowControl w:val="0"/>
        <w:tabs>
          <w:tab w:val="left" w:pos="1140"/>
        </w:tabs>
        <w:adjustRightInd w:val="0"/>
        <w:spacing w:after="0" w:line="240" w:lineRule="auto"/>
        <w:ind w:left="1140" w:hanging="573"/>
        <w:rPr>
          <w:rFonts w:ascii="Arial" w:hAnsi="Arial" w:cs="Arial"/>
          <w:sz w:val="20"/>
          <w:szCs w:val="20"/>
        </w:rPr>
      </w:pPr>
      <w:r w:rsidRPr="00D2786C">
        <w:rPr>
          <w:rFonts w:ascii="Arial" w:hAnsi="Arial" w:cs="Arial"/>
          <w:sz w:val="20"/>
          <w:szCs w:val="20"/>
        </w:rPr>
        <w:t>g.</w:t>
      </w:r>
      <w:r w:rsidRPr="00D2786C">
        <w:rPr>
          <w:rFonts w:ascii="Arial" w:hAnsi="Arial" w:cs="Arial"/>
          <w:sz w:val="20"/>
          <w:szCs w:val="20"/>
        </w:rPr>
        <w:tab/>
        <w:t xml:space="preserve">zitting hebben in een ondernemingsraad of cliëntenraad of klachtencommissie verbonden aan een van de instellingen van de Stichting en/of hiermee verbonden rechtspersonen; </w:t>
      </w:r>
    </w:p>
    <w:p w14:paraId="1F8D12AD" w14:textId="77777777" w:rsidR="00D2786C" w:rsidRPr="00D2786C" w:rsidRDefault="00D2786C" w:rsidP="00D2786C">
      <w:pPr>
        <w:widowControl w:val="0"/>
        <w:tabs>
          <w:tab w:val="left" w:pos="1134"/>
        </w:tabs>
        <w:adjustRightInd w:val="0"/>
        <w:spacing w:after="0" w:line="240" w:lineRule="auto"/>
        <w:ind w:left="1140" w:hanging="573"/>
        <w:rPr>
          <w:rFonts w:ascii="Arial" w:hAnsi="Arial" w:cs="Arial"/>
          <w:sz w:val="20"/>
          <w:szCs w:val="20"/>
        </w:rPr>
      </w:pPr>
      <w:r w:rsidRPr="00D2786C">
        <w:rPr>
          <w:rFonts w:ascii="Arial" w:hAnsi="Arial" w:cs="Arial"/>
          <w:sz w:val="20"/>
          <w:szCs w:val="20"/>
        </w:rPr>
        <w:t>h.</w:t>
      </w:r>
      <w:r w:rsidRPr="00D2786C">
        <w:rPr>
          <w:rFonts w:ascii="Arial" w:hAnsi="Arial" w:cs="Arial"/>
          <w:sz w:val="20"/>
          <w:szCs w:val="20"/>
        </w:rPr>
        <w:tab/>
        <w:t xml:space="preserve">lid zijn van de raad van bestuur of de raad van toezicht van een andere rechtspersoon die binnen het verzorgingsgebied van de Stichting geheel of gedeeltelijk dezelfde werkzaamheden als de Stichting verricht, tenzij de andere rechtspersoon als groeps- of dochtermaatschappij of anderszins nauw verbonden is met de Stichting; </w:t>
      </w:r>
    </w:p>
    <w:p w14:paraId="02123DCF" w14:textId="77777777" w:rsidR="00D2786C" w:rsidRPr="00D2786C" w:rsidRDefault="00D2786C" w:rsidP="00D2786C">
      <w:pPr>
        <w:widowControl w:val="0"/>
        <w:tabs>
          <w:tab w:val="left" w:pos="1134"/>
        </w:tabs>
        <w:adjustRightInd w:val="0"/>
        <w:spacing w:after="0" w:line="240" w:lineRule="auto"/>
        <w:ind w:left="1140" w:hanging="573"/>
        <w:rPr>
          <w:rFonts w:ascii="Arial" w:hAnsi="Arial" w:cs="Arial"/>
          <w:sz w:val="20"/>
          <w:szCs w:val="20"/>
        </w:rPr>
      </w:pPr>
      <w:r w:rsidRPr="00D2786C">
        <w:rPr>
          <w:rFonts w:ascii="Arial" w:hAnsi="Arial" w:cs="Arial"/>
          <w:sz w:val="20"/>
          <w:szCs w:val="20"/>
        </w:rPr>
        <w:t xml:space="preserve">i. </w:t>
      </w:r>
      <w:r w:rsidRPr="00D2786C">
        <w:rPr>
          <w:rFonts w:ascii="Arial" w:hAnsi="Arial" w:cs="Arial"/>
          <w:sz w:val="20"/>
          <w:szCs w:val="20"/>
        </w:rPr>
        <w:tab/>
        <w:t xml:space="preserve">direct verwant zijn aan een cliënt. </w:t>
      </w:r>
    </w:p>
    <w:p w14:paraId="10D9E234" w14:textId="77777777" w:rsidR="00D2786C" w:rsidRPr="00D2786C" w:rsidRDefault="00D2786C" w:rsidP="00D2786C">
      <w:pPr>
        <w:spacing w:after="0" w:line="240" w:lineRule="auto"/>
        <w:rPr>
          <w:rFonts w:ascii="Arial" w:hAnsi="Arial" w:cs="Arial"/>
          <w:sz w:val="20"/>
          <w:szCs w:val="20"/>
        </w:rPr>
      </w:pPr>
    </w:p>
    <w:p w14:paraId="11C79A9F"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r w:rsidRPr="00D2786C">
        <w:rPr>
          <w:rFonts w:ascii="Arial" w:eastAsia="Times New Roman" w:hAnsi="Arial" w:cs="Arial"/>
          <w:sz w:val="20"/>
          <w:szCs w:val="20"/>
        </w:rPr>
        <w:t>3.</w:t>
      </w:r>
      <w:r w:rsidRPr="00D2786C">
        <w:rPr>
          <w:rFonts w:ascii="Arial" w:eastAsia="Times New Roman" w:hAnsi="Arial" w:cs="Arial"/>
          <w:sz w:val="20"/>
          <w:szCs w:val="20"/>
        </w:rPr>
        <w:tab/>
        <w:t>Leden van de Raad van Toezicht, alsmede in ieder geval hun echtgenoot, geregistreerd partner of andere levensgezel, pleegkinderen of bloed- of aanverwanten tot in de tweede graad</w:t>
      </w:r>
      <w:r w:rsidRPr="00D2786C">
        <w:rPr>
          <w:rFonts w:ascii="Arial" w:eastAsia="Times New Roman" w:hAnsi="Arial" w:cs="Arial"/>
          <w:i/>
          <w:sz w:val="20"/>
          <w:szCs w:val="20"/>
        </w:rPr>
        <w:t>,</w:t>
      </w:r>
      <w:r w:rsidRPr="00D2786C">
        <w:rPr>
          <w:rFonts w:ascii="Arial" w:hAnsi="Arial" w:cs="Arial"/>
          <w:sz w:val="20"/>
          <w:szCs w:val="20"/>
        </w:rPr>
        <w:t xml:space="preserve"> </w:t>
      </w:r>
      <w:r w:rsidRPr="00D2786C">
        <w:rPr>
          <w:rFonts w:ascii="Arial" w:eastAsia="Times New Roman" w:hAnsi="Arial" w:cs="Arial"/>
          <w:sz w:val="20"/>
          <w:szCs w:val="20"/>
        </w:rPr>
        <w:t>mogen niet middellijk en ook niet onmiddellijk, betrokken zijn bij leveringen, aannemingen of diensten ten behoeve van de Stichting behoudens ingeval van voorafgaande schriftelijke goedkeuring van de Raad van Toezicht. Zij mogen als schuldenaren en schuldeisers geen geldleningen met de Stichting aangaan.</w:t>
      </w:r>
    </w:p>
    <w:p w14:paraId="318372F2"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1ADD75B3"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3CF907F4"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r w:rsidRPr="00D2786C">
        <w:rPr>
          <w:rFonts w:ascii="Arial" w:eastAsia="Times New Roman" w:hAnsi="Arial" w:cs="Arial"/>
          <w:sz w:val="20"/>
          <w:szCs w:val="20"/>
        </w:rPr>
        <w:tab/>
        <w:t xml:space="preserve"> </w:t>
      </w:r>
    </w:p>
    <w:p w14:paraId="38B2F0C3"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b/>
          <w:sz w:val="20"/>
          <w:szCs w:val="20"/>
          <w:u w:val="single"/>
          <w:lang w:eastAsia="nl-NL"/>
        </w:rPr>
      </w:pPr>
      <w:r w:rsidRPr="00D2786C">
        <w:rPr>
          <w:rFonts w:ascii="Arial" w:eastAsia="Times New Roman" w:hAnsi="Arial" w:cs="Arial"/>
          <w:b/>
          <w:sz w:val="20"/>
          <w:szCs w:val="20"/>
          <w:u w:val="single"/>
          <w:lang w:eastAsia="nl-NL"/>
        </w:rPr>
        <w:t>RAAD VAN TOEZICHT: SCHORSING, ONTSLAG, DEFUNGEREN, ONTSTENTENIS,</w:t>
      </w:r>
    </w:p>
    <w:p w14:paraId="43CB2981"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r w:rsidRPr="00D2786C">
        <w:rPr>
          <w:rFonts w:ascii="Arial" w:eastAsia="Times New Roman" w:hAnsi="Arial" w:cs="Arial"/>
          <w:b/>
          <w:sz w:val="20"/>
          <w:szCs w:val="20"/>
          <w:u w:val="single"/>
          <w:lang w:eastAsia="nl-NL"/>
        </w:rPr>
        <w:t>BELET</w:t>
      </w:r>
    </w:p>
    <w:p w14:paraId="64040A56" w14:textId="77777777" w:rsidR="00D2786C" w:rsidRPr="00D2786C" w:rsidRDefault="00D2786C" w:rsidP="00D2786C">
      <w:pPr>
        <w:spacing w:after="0" w:line="240" w:lineRule="auto"/>
        <w:ind w:right="-108"/>
        <w:rPr>
          <w:rFonts w:ascii="Arial" w:eastAsia="Times New Roman" w:hAnsi="Arial" w:cs="Arial"/>
          <w:b/>
          <w:sz w:val="20"/>
          <w:szCs w:val="20"/>
          <w:u w:val="single"/>
          <w:lang w:eastAsia="nl-NL"/>
        </w:rPr>
      </w:pPr>
      <w:r w:rsidRPr="00D2786C">
        <w:rPr>
          <w:rFonts w:ascii="Arial" w:eastAsia="Times New Roman" w:hAnsi="Arial" w:cs="Arial"/>
          <w:b/>
          <w:sz w:val="20"/>
          <w:szCs w:val="20"/>
          <w:u w:val="single"/>
          <w:lang w:eastAsia="nl-NL"/>
        </w:rPr>
        <w:t>Artikel 8</w:t>
      </w:r>
    </w:p>
    <w:p w14:paraId="0A0D623B" w14:textId="77777777" w:rsidR="00D2786C" w:rsidRPr="00D2786C" w:rsidRDefault="00D2786C" w:rsidP="00D2786C">
      <w:pPr>
        <w:spacing w:after="0" w:line="240" w:lineRule="auto"/>
        <w:ind w:right="-108"/>
        <w:rPr>
          <w:rFonts w:ascii="Arial" w:eastAsia="Times New Roman" w:hAnsi="Arial" w:cs="Arial"/>
          <w:sz w:val="20"/>
          <w:szCs w:val="20"/>
          <w:lang w:eastAsia="nl-NL"/>
        </w:rPr>
      </w:pPr>
    </w:p>
    <w:p w14:paraId="3E7E34DF" w14:textId="77777777" w:rsidR="00D2786C" w:rsidRPr="00D2786C" w:rsidRDefault="00D2786C" w:rsidP="00D2786C">
      <w:pPr>
        <w:widowControl w:val="0"/>
        <w:tabs>
          <w:tab w:val="left" w:pos="0"/>
        </w:tabs>
        <w:spacing w:after="0" w:line="240" w:lineRule="auto"/>
        <w:rPr>
          <w:rFonts w:ascii="Arial" w:hAnsi="Arial" w:cs="Arial"/>
          <w:sz w:val="20"/>
          <w:szCs w:val="20"/>
        </w:rPr>
      </w:pPr>
      <w:r w:rsidRPr="00D2786C">
        <w:rPr>
          <w:rFonts w:ascii="Arial" w:hAnsi="Arial" w:cs="Arial"/>
          <w:sz w:val="20"/>
          <w:szCs w:val="20"/>
        </w:rPr>
        <w:t xml:space="preserve">1. </w:t>
      </w:r>
      <w:r w:rsidRPr="00D2786C">
        <w:rPr>
          <w:rFonts w:ascii="Arial" w:eastAsia="Arial" w:hAnsi="Arial" w:cs="Arial"/>
          <w:sz w:val="20"/>
          <w:szCs w:val="20"/>
          <w:lang w:eastAsia="nl-NL"/>
        </w:rPr>
        <w:t xml:space="preserve">De Raad van Toezicht is bevoegd tot schorsing en ontslag van alsmede het verlenen van decharge aan de leden van de Raad van Toezicht. </w:t>
      </w:r>
      <w:r w:rsidRPr="00D2786C">
        <w:rPr>
          <w:rFonts w:ascii="Arial" w:hAnsi="Arial" w:cs="Arial"/>
          <w:sz w:val="20"/>
          <w:szCs w:val="20"/>
        </w:rPr>
        <w:t xml:space="preserve">Een lid van de Raad van Toezicht wordt geschorst en ontslagen wegens: </w:t>
      </w:r>
    </w:p>
    <w:p w14:paraId="0ABF14C6" w14:textId="77777777" w:rsidR="00D2786C" w:rsidRPr="00D2786C" w:rsidRDefault="00D2786C" w:rsidP="00D2786C">
      <w:pPr>
        <w:pStyle w:val="Lijstalinea"/>
        <w:widowControl w:val="0"/>
        <w:numPr>
          <w:ilvl w:val="0"/>
          <w:numId w:val="5"/>
        </w:numPr>
        <w:tabs>
          <w:tab w:val="left" w:pos="0"/>
          <w:tab w:val="left" w:pos="1140"/>
        </w:tabs>
        <w:spacing w:after="0" w:line="240" w:lineRule="auto"/>
        <w:ind w:hanging="501"/>
        <w:rPr>
          <w:rFonts w:ascii="Arial" w:hAnsi="Arial" w:cs="Arial"/>
          <w:sz w:val="20"/>
          <w:szCs w:val="20"/>
        </w:rPr>
      </w:pPr>
      <w:r w:rsidRPr="00D2786C">
        <w:rPr>
          <w:rFonts w:ascii="Arial" w:hAnsi="Arial" w:cs="Arial"/>
          <w:sz w:val="20"/>
          <w:szCs w:val="20"/>
        </w:rPr>
        <w:t xml:space="preserve">Verwaarlozing van zijn taak of onvoldoende functioneren, waarvan blijkt uit een negatieve evaluatie; </w:t>
      </w:r>
    </w:p>
    <w:p w14:paraId="5F8CA786" w14:textId="77777777" w:rsidR="00D2786C" w:rsidRPr="00D2786C" w:rsidRDefault="00D2786C" w:rsidP="00D2786C">
      <w:pPr>
        <w:pStyle w:val="Lijstalinea"/>
        <w:widowControl w:val="0"/>
        <w:numPr>
          <w:ilvl w:val="0"/>
          <w:numId w:val="5"/>
        </w:numPr>
        <w:tabs>
          <w:tab w:val="left" w:pos="0"/>
          <w:tab w:val="left" w:pos="1140"/>
        </w:tabs>
        <w:spacing w:after="0" w:line="240" w:lineRule="auto"/>
        <w:ind w:hanging="501"/>
        <w:rPr>
          <w:rFonts w:ascii="Arial" w:hAnsi="Arial" w:cs="Arial"/>
          <w:sz w:val="20"/>
          <w:szCs w:val="20"/>
        </w:rPr>
      </w:pPr>
      <w:r w:rsidRPr="00D2786C">
        <w:rPr>
          <w:rFonts w:ascii="Arial" w:hAnsi="Arial" w:cs="Arial"/>
          <w:sz w:val="20"/>
          <w:szCs w:val="20"/>
        </w:rPr>
        <w:lastRenderedPageBreak/>
        <w:t xml:space="preserve">Onverenigbaarheid van functies of belangen; </w:t>
      </w:r>
    </w:p>
    <w:p w14:paraId="3203B757" w14:textId="77777777" w:rsidR="00D2786C" w:rsidRPr="00D2786C" w:rsidRDefault="00D2786C" w:rsidP="00D2786C">
      <w:pPr>
        <w:pStyle w:val="Lijstalinea"/>
        <w:widowControl w:val="0"/>
        <w:numPr>
          <w:ilvl w:val="0"/>
          <w:numId w:val="5"/>
        </w:numPr>
        <w:tabs>
          <w:tab w:val="left" w:pos="0"/>
          <w:tab w:val="left" w:pos="1140"/>
        </w:tabs>
        <w:spacing w:after="0" w:line="240" w:lineRule="auto"/>
        <w:ind w:hanging="501"/>
        <w:rPr>
          <w:rFonts w:ascii="Arial" w:hAnsi="Arial" w:cs="Arial"/>
          <w:sz w:val="20"/>
          <w:szCs w:val="20"/>
        </w:rPr>
      </w:pPr>
      <w:r w:rsidRPr="00D2786C">
        <w:rPr>
          <w:rFonts w:ascii="Arial" w:hAnsi="Arial" w:cs="Arial"/>
          <w:sz w:val="20"/>
          <w:szCs w:val="20"/>
        </w:rPr>
        <w:t>Wijziging van de omstandigheden of andere gewichtige redenen waarvan de Raad van Toezicht in het belang van de Stichting oordeelt dat zijn handhaving als lid van de Raad van Toezicht redelijkerwijs niet van de Stichting kan worden verlangd.</w:t>
      </w:r>
    </w:p>
    <w:p w14:paraId="539D6184" w14:textId="77777777" w:rsidR="00D2786C" w:rsidRPr="00D2786C" w:rsidRDefault="00D2786C" w:rsidP="00D2786C">
      <w:pPr>
        <w:widowControl w:val="0"/>
        <w:tabs>
          <w:tab w:val="left" w:pos="1140"/>
        </w:tabs>
        <w:spacing w:after="0" w:line="240" w:lineRule="auto"/>
        <w:ind w:left="1140" w:hanging="573"/>
        <w:rPr>
          <w:rFonts w:ascii="Arial" w:hAnsi="Arial" w:cs="Arial"/>
          <w:sz w:val="20"/>
          <w:szCs w:val="20"/>
        </w:rPr>
      </w:pPr>
    </w:p>
    <w:p w14:paraId="57B2E7C8"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 xml:space="preserve">2. Voor een besluit tot schorsing of ontslag is een meerderheid van de geldig uitgebrachte stemmen vereist in een vergadering waarin alle leden van de Raad van Toezicht aanwezig zijn, met uitzondering van het lid van de Raad van Toezicht wiens schorsing of ontslag aan de orde is, dat lid wordt niet in de besluitvorming betrokken. </w:t>
      </w:r>
    </w:p>
    <w:p w14:paraId="0572D3E7"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2137FC24" w14:textId="77777777" w:rsidR="00D2786C" w:rsidRPr="00D2786C" w:rsidRDefault="00D2786C" w:rsidP="00D2786C">
      <w:pPr>
        <w:widowControl w:val="0"/>
        <w:tabs>
          <w:tab w:val="left" w:pos="-1980"/>
          <w:tab w:val="left" w:pos="-1800"/>
          <w:tab w:val="left" w:pos="-1260"/>
          <w:tab w:val="left" w:pos="-72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3. Indien in deze vergadering het vereiste aantal leden van de Raad van Toezicht niet aanwezig is, wordt niet eerder dan drie weken nadien de eerste vergadering een volgende vergadering gehouden, waarin over een zodanig voorstel kan worden besloten met een meerderheid van ten minste twee derde van de geldig uitgebrachte stemmen, dit met uitzondering van het lid van de Raad van Toezicht wiens schorsing of ontslag aan de orde is: dat lid wordt niet in de besluitvorming betrokken.</w:t>
      </w:r>
    </w:p>
    <w:p w14:paraId="7BD0C5E5" w14:textId="77777777" w:rsidR="00D2786C" w:rsidRPr="00D2786C" w:rsidRDefault="00D2786C" w:rsidP="00D2786C">
      <w:pPr>
        <w:widowControl w:val="0"/>
        <w:tabs>
          <w:tab w:val="left" w:pos="-1980"/>
          <w:tab w:val="left" w:pos="-1800"/>
          <w:tab w:val="left" w:pos="-1260"/>
          <w:tab w:val="left" w:pos="-720"/>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1344D3B6" w14:textId="77777777" w:rsidR="00D2786C" w:rsidRPr="00D2786C" w:rsidRDefault="00D2786C" w:rsidP="00D2786C">
      <w:pPr>
        <w:autoSpaceDE w:val="0"/>
        <w:autoSpaceDN w:val="0"/>
        <w:adjustRightInd w:val="0"/>
        <w:spacing w:after="0" w:line="240" w:lineRule="auto"/>
        <w:rPr>
          <w:rFonts w:ascii="Arial" w:hAnsi="Arial" w:cs="Arial"/>
          <w:sz w:val="20"/>
          <w:szCs w:val="20"/>
        </w:rPr>
      </w:pPr>
      <w:r w:rsidRPr="00D2786C">
        <w:rPr>
          <w:rFonts w:ascii="Arial" w:eastAsia="Times New Roman" w:hAnsi="Arial" w:cs="Arial"/>
          <w:sz w:val="20"/>
          <w:szCs w:val="20"/>
        </w:rPr>
        <w:t xml:space="preserve">4. </w:t>
      </w:r>
      <w:r w:rsidRPr="00D2786C">
        <w:rPr>
          <w:rFonts w:ascii="Arial" w:hAnsi="Arial" w:cs="Arial"/>
          <w:sz w:val="20"/>
          <w:szCs w:val="20"/>
        </w:rPr>
        <w:t>Een besluit tot schorsing of ontslag wordt niet genomen dan nadat het lid van de Raad van Toezicht over wiens schorsing of ontslag wordt besloten vooraf de gelegenheid is geboden om te worden gehoord. In geval van schorsing kan van het voorgaande worden afgeweken indien de spoedeisendheid van de maatregel dat verlangt.</w:t>
      </w:r>
    </w:p>
    <w:p w14:paraId="527AA7C9" w14:textId="77777777" w:rsidR="00D2786C" w:rsidRPr="00D2786C" w:rsidRDefault="00D2786C" w:rsidP="00D2786C">
      <w:pPr>
        <w:widowControl w:val="0"/>
        <w:tabs>
          <w:tab w:val="left" w:pos="-1980"/>
          <w:tab w:val="left" w:pos="-1800"/>
          <w:tab w:val="left" w:pos="-1260"/>
          <w:tab w:val="left" w:pos="-720"/>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4683AC7A" w14:textId="77777777" w:rsidR="00D2786C" w:rsidRPr="00D2786C" w:rsidRDefault="00D2786C" w:rsidP="00D2786C">
      <w:pPr>
        <w:widowControl w:val="0"/>
        <w:tabs>
          <w:tab w:val="left" w:pos="-1980"/>
          <w:tab w:val="left" w:pos="-1800"/>
          <w:tab w:val="left" w:pos="-1260"/>
          <w:tab w:val="left" w:pos="-720"/>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r w:rsidRPr="00D2786C">
        <w:rPr>
          <w:rFonts w:ascii="Arial" w:eastAsia="Times New Roman" w:hAnsi="Arial" w:cs="Arial"/>
          <w:sz w:val="20"/>
          <w:szCs w:val="20"/>
        </w:rPr>
        <w:t>5. Een lid van de Raad van Toezicht gefungeerd voorts:</w:t>
      </w:r>
    </w:p>
    <w:p w14:paraId="447C91B9" w14:textId="77777777" w:rsidR="00D2786C" w:rsidRPr="00D2786C" w:rsidRDefault="00D2786C" w:rsidP="00D2786C">
      <w:pPr>
        <w:widowControl w:val="0"/>
        <w:tabs>
          <w:tab w:val="left" w:pos="1134"/>
        </w:tabs>
        <w:spacing w:after="0" w:line="240" w:lineRule="auto"/>
        <w:ind w:left="1140" w:hanging="573"/>
        <w:rPr>
          <w:rFonts w:ascii="Arial" w:hAnsi="Arial" w:cs="Arial"/>
          <w:sz w:val="20"/>
          <w:szCs w:val="20"/>
        </w:rPr>
      </w:pPr>
      <w:r w:rsidRPr="00D2786C">
        <w:rPr>
          <w:rFonts w:ascii="Arial" w:hAnsi="Arial" w:cs="Arial"/>
          <w:sz w:val="20"/>
          <w:szCs w:val="20"/>
        </w:rPr>
        <w:t>a.</w:t>
      </w:r>
      <w:r w:rsidRPr="00D2786C">
        <w:rPr>
          <w:rFonts w:ascii="Arial" w:hAnsi="Arial" w:cs="Arial"/>
          <w:sz w:val="20"/>
          <w:szCs w:val="20"/>
        </w:rPr>
        <w:tab/>
        <w:t xml:space="preserve">door zijn vrijwillig aftreden (bedanken); </w:t>
      </w:r>
    </w:p>
    <w:p w14:paraId="79EF3208" w14:textId="77777777" w:rsidR="00D2786C" w:rsidRPr="00D2786C" w:rsidRDefault="00D2786C" w:rsidP="00D2786C">
      <w:pPr>
        <w:spacing w:after="0" w:line="240" w:lineRule="auto"/>
        <w:ind w:left="1140" w:hanging="573"/>
        <w:rPr>
          <w:rFonts w:ascii="Arial" w:hAnsi="Arial" w:cs="Arial"/>
          <w:sz w:val="20"/>
          <w:szCs w:val="20"/>
        </w:rPr>
      </w:pPr>
      <w:r w:rsidRPr="00D2786C">
        <w:rPr>
          <w:rFonts w:ascii="Arial" w:hAnsi="Arial" w:cs="Arial"/>
          <w:sz w:val="20"/>
          <w:szCs w:val="20"/>
        </w:rPr>
        <w:t>b.</w:t>
      </w:r>
      <w:r w:rsidRPr="00D2786C">
        <w:rPr>
          <w:rFonts w:ascii="Arial" w:hAnsi="Arial" w:cs="Arial"/>
          <w:sz w:val="20"/>
          <w:szCs w:val="20"/>
        </w:rPr>
        <w:tab/>
        <w:t xml:space="preserve">doordat hij failliet wordt verklaard of aan hem surseance van betaling wordt verleend dan wel de schuldsaneringsregeling natuurlijke personen - al dan niet voorlopig - op hem van toepassing wordt verklaard; </w:t>
      </w:r>
    </w:p>
    <w:p w14:paraId="685F5637" w14:textId="77777777" w:rsidR="00D2786C" w:rsidRPr="00D2786C" w:rsidRDefault="00D2786C" w:rsidP="00D2786C">
      <w:pPr>
        <w:spacing w:after="0" w:line="240" w:lineRule="auto"/>
        <w:ind w:left="1140" w:hanging="573"/>
        <w:rPr>
          <w:rFonts w:ascii="Arial" w:hAnsi="Arial" w:cs="Arial"/>
          <w:sz w:val="20"/>
          <w:szCs w:val="20"/>
        </w:rPr>
      </w:pPr>
      <w:r w:rsidRPr="00D2786C">
        <w:rPr>
          <w:rFonts w:ascii="Arial" w:hAnsi="Arial" w:cs="Arial"/>
          <w:sz w:val="20"/>
          <w:szCs w:val="20"/>
        </w:rPr>
        <w:t>c.</w:t>
      </w:r>
      <w:r w:rsidRPr="00D2786C">
        <w:rPr>
          <w:rFonts w:ascii="Arial" w:hAnsi="Arial" w:cs="Arial"/>
          <w:sz w:val="20"/>
          <w:szCs w:val="20"/>
        </w:rPr>
        <w:tab/>
        <w:t xml:space="preserve">indien titel 16, titel 19 en/of titel 20 van Boek 1 van het Burgerlijk Wetboek op hem van toepassing wordt; </w:t>
      </w:r>
    </w:p>
    <w:p w14:paraId="2C7B58D1" w14:textId="77777777" w:rsidR="00D2786C" w:rsidRPr="00D2786C" w:rsidRDefault="00D2786C" w:rsidP="00D2786C">
      <w:pPr>
        <w:widowControl w:val="0"/>
        <w:tabs>
          <w:tab w:val="left" w:pos="1134"/>
        </w:tabs>
        <w:spacing w:after="0" w:line="240" w:lineRule="auto"/>
        <w:ind w:left="1140" w:hanging="573"/>
        <w:rPr>
          <w:rFonts w:ascii="Arial" w:hAnsi="Arial" w:cs="Arial"/>
          <w:sz w:val="20"/>
          <w:szCs w:val="20"/>
        </w:rPr>
      </w:pPr>
      <w:r w:rsidRPr="00D2786C">
        <w:rPr>
          <w:rFonts w:ascii="Arial" w:hAnsi="Arial" w:cs="Arial"/>
          <w:sz w:val="20"/>
          <w:szCs w:val="20"/>
        </w:rPr>
        <w:t>d.</w:t>
      </w:r>
      <w:r w:rsidRPr="00D2786C">
        <w:rPr>
          <w:rFonts w:ascii="Arial" w:hAnsi="Arial" w:cs="Arial"/>
          <w:sz w:val="20"/>
          <w:szCs w:val="20"/>
        </w:rPr>
        <w:tab/>
        <w:t xml:space="preserve">door het verstrijken van de termijn waarvoor hij is benoemd, behoudens zijn eventuele herbenoeming; </w:t>
      </w:r>
    </w:p>
    <w:p w14:paraId="130B25CA" w14:textId="77777777" w:rsidR="00D2786C" w:rsidRPr="00D2786C" w:rsidRDefault="00D2786C" w:rsidP="00D2786C">
      <w:pPr>
        <w:widowControl w:val="0"/>
        <w:tabs>
          <w:tab w:val="left" w:pos="1134"/>
        </w:tabs>
        <w:spacing w:after="0" w:line="240" w:lineRule="auto"/>
        <w:ind w:left="1140" w:hanging="573"/>
        <w:rPr>
          <w:rFonts w:ascii="Arial" w:hAnsi="Arial" w:cs="Arial"/>
          <w:b/>
          <w:sz w:val="20"/>
          <w:szCs w:val="20"/>
        </w:rPr>
      </w:pPr>
      <w:r w:rsidRPr="00D2786C">
        <w:rPr>
          <w:rFonts w:ascii="Arial" w:hAnsi="Arial" w:cs="Arial"/>
          <w:sz w:val="20"/>
          <w:szCs w:val="20"/>
        </w:rPr>
        <w:t>e.</w:t>
      </w:r>
      <w:r w:rsidRPr="00D2786C">
        <w:rPr>
          <w:rFonts w:ascii="Arial" w:hAnsi="Arial" w:cs="Arial"/>
          <w:sz w:val="20"/>
          <w:szCs w:val="20"/>
        </w:rPr>
        <w:tab/>
        <w:t xml:space="preserve">door ontslag door de rechtbank; </w:t>
      </w:r>
    </w:p>
    <w:p w14:paraId="2DB58462" w14:textId="77777777" w:rsidR="00D2786C" w:rsidRPr="00D2786C" w:rsidRDefault="00D2786C" w:rsidP="00D2786C">
      <w:pPr>
        <w:widowControl w:val="0"/>
        <w:shd w:val="clear" w:color="auto" w:fill="FFFFFF" w:themeFill="background1"/>
        <w:tabs>
          <w:tab w:val="left" w:pos="1140"/>
        </w:tabs>
        <w:spacing w:after="0" w:line="240" w:lineRule="auto"/>
        <w:ind w:left="1140" w:hanging="573"/>
        <w:rPr>
          <w:rFonts w:ascii="Arial" w:hAnsi="Arial" w:cs="Arial"/>
          <w:sz w:val="20"/>
          <w:szCs w:val="20"/>
        </w:rPr>
      </w:pPr>
      <w:r w:rsidRPr="00D2786C">
        <w:rPr>
          <w:rFonts w:ascii="Arial" w:hAnsi="Arial" w:cs="Arial"/>
          <w:sz w:val="20"/>
          <w:szCs w:val="20"/>
        </w:rPr>
        <w:t>f.</w:t>
      </w:r>
      <w:r w:rsidRPr="00D2786C">
        <w:rPr>
          <w:rFonts w:ascii="Arial" w:hAnsi="Arial" w:cs="Arial"/>
          <w:sz w:val="20"/>
          <w:szCs w:val="20"/>
        </w:rPr>
        <w:tab/>
        <w:t>indien hij gaat voldoen aan een kwaliteit als bedoeld in artikel 7:</w:t>
      </w:r>
    </w:p>
    <w:p w14:paraId="27A480D0" w14:textId="77777777" w:rsidR="00D2786C" w:rsidRPr="00D2786C" w:rsidRDefault="00D2786C" w:rsidP="00D2786C">
      <w:pPr>
        <w:widowControl w:val="0"/>
        <w:tabs>
          <w:tab w:val="left" w:pos="1140"/>
        </w:tabs>
        <w:spacing w:after="0" w:line="240" w:lineRule="auto"/>
        <w:ind w:left="1140" w:hanging="573"/>
        <w:rPr>
          <w:rFonts w:ascii="Arial" w:hAnsi="Arial" w:cs="Arial"/>
          <w:sz w:val="20"/>
          <w:szCs w:val="20"/>
        </w:rPr>
      </w:pPr>
      <w:r w:rsidRPr="00D2786C">
        <w:rPr>
          <w:rFonts w:ascii="Arial" w:hAnsi="Arial" w:cs="Arial"/>
          <w:sz w:val="20"/>
          <w:szCs w:val="20"/>
        </w:rPr>
        <w:t>g.</w:t>
      </w:r>
      <w:r w:rsidRPr="00D2786C">
        <w:rPr>
          <w:rFonts w:ascii="Arial" w:hAnsi="Arial" w:cs="Arial"/>
          <w:sz w:val="20"/>
          <w:szCs w:val="20"/>
        </w:rPr>
        <w:tab/>
        <w:t xml:space="preserve">door zijn overlijden. </w:t>
      </w:r>
    </w:p>
    <w:p w14:paraId="6CEE83E7" w14:textId="77777777" w:rsidR="00D2786C" w:rsidRPr="00D2786C" w:rsidRDefault="00D2786C" w:rsidP="00D2786C">
      <w:pPr>
        <w:overflowPunct w:val="0"/>
        <w:autoSpaceDE w:val="0"/>
        <w:autoSpaceDN w:val="0"/>
        <w:adjustRightInd w:val="0"/>
        <w:spacing w:after="0" w:line="240" w:lineRule="auto"/>
        <w:textAlignment w:val="baseline"/>
        <w:rPr>
          <w:rFonts w:ascii="Arial" w:eastAsia="Times New Roman" w:hAnsi="Arial" w:cs="Arial"/>
          <w:sz w:val="20"/>
          <w:szCs w:val="20"/>
        </w:rPr>
      </w:pPr>
    </w:p>
    <w:p w14:paraId="154714AE" w14:textId="77777777" w:rsidR="00D2786C" w:rsidRPr="00D2786C" w:rsidRDefault="00D2786C" w:rsidP="00D2786C">
      <w:pPr>
        <w:widowControl w:val="0"/>
        <w:tabs>
          <w:tab w:val="left" w:pos="0"/>
        </w:tabs>
        <w:spacing w:after="0" w:line="240" w:lineRule="auto"/>
        <w:rPr>
          <w:rFonts w:ascii="Arial" w:eastAsia="Times New Roman" w:hAnsi="Arial" w:cs="Arial"/>
          <w:sz w:val="20"/>
          <w:szCs w:val="20"/>
        </w:rPr>
      </w:pPr>
      <w:r w:rsidRPr="00D2786C">
        <w:rPr>
          <w:rFonts w:ascii="Arial" w:eastAsia="Times New Roman" w:hAnsi="Arial" w:cs="Arial"/>
          <w:sz w:val="20"/>
          <w:szCs w:val="20"/>
        </w:rPr>
        <w:t xml:space="preserve">6. Bij ontstentenis of belet van één of meer leden van de Raad van Toezicht nemen de overblijvende leden, of neemt het overblijvende lid, de volledige taken van de Raad van Toezicht waar. Een niet-voltallige Raad van Toezicht blijft volledig bevoegd. </w:t>
      </w:r>
    </w:p>
    <w:p w14:paraId="62F11014" w14:textId="77777777" w:rsidR="00D2786C" w:rsidRPr="00D2786C" w:rsidRDefault="00D2786C" w:rsidP="00D2786C">
      <w:pPr>
        <w:tabs>
          <w:tab w:val="left" w:pos="0"/>
          <w:tab w:val="left" w:pos="603"/>
        </w:tabs>
        <w:overflowPunct w:val="0"/>
        <w:autoSpaceDE w:val="0"/>
        <w:autoSpaceDN w:val="0"/>
        <w:adjustRightInd w:val="0"/>
        <w:spacing w:after="0" w:line="240" w:lineRule="auto"/>
        <w:textAlignment w:val="baseline"/>
        <w:rPr>
          <w:rFonts w:ascii="Arial" w:eastAsia="Times New Roman" w:hAnsi="Arial" w:cs="Arial"/>
          <w:sz w:val="20"/>
          <w:szCs w:val="20"/>
        </w:rPr>
      </w:pPr>
    </w:p>
    <w:p w14:paraId="5502CA4C" w14:textId="77777777" w:rsidR="00D2786C" w:rsidRPr="00D2786C" w:rsidRDefault="00D2786C" w:rsidP="00D2786C">
      <w:pPr>
        <w:tabs>
          <w:tab w:val="left" w:pos="603"/>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 xml:space="preserve">7. Bij ontstentenis of belet van alle leden van de Raad van Toezicht kan door de rechtbank van het arrondissement waarin de Stichting is gevestigd, op verzoek van hetzij een afgetreden lid van de Raad van Toezicht, hetzij de Raad van Bestuur, hetzij een van de medezeggenschapsorganen van de Stichting, met inachtneming van het in deze statuten bepaalde, een nieuwe Raad van Toezicht worden benoemd. </w:t>
      </w:r>
    </w:p>
    <w:p w14:paraId="6717A930" w14:textId="77777777" w:rsidR="00D2786C" w:rsidRPr="00D2786C" w:rsidRDefault="00D2786C" w:rsidP="00D2786C">
      <w:pPr>
        <w:tabs>
          <w:tab w:val="left" w:pos="603"/>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Indien de rechtbank zich niet bevoegd verklaart, dan is</w:t>
      </w:r>
      <w:r w:rsidRPr="00D2786C">
        <w:rPr>
          <w:rFonts w:ascii="Arial" w:eastAsia="Times New Roman" w:hAnsi="Arial" w:cs="Arial"/>
          <w:b/>
          <w:sz w:val="20"/>
          <w:szCs w:val="20"/>
        </w:rPr>
        <w:t xml:space="preserve"> </w:t>
      </w:r>
      <w:r w:rsidRPr="00D2786C">
        <w:rPr>
          <w:rFonts w:ascii="Arial" w:eastAsia="Times New Roman" w:hAnsi="Arial" w:cs="Arial"/>
          <w:sz w:val="20"/>
          <w:szCs w:val="20"/>
        </w:rPr>
        <w:t>het Nederlandse Arbitrage Instituut bevoegd</w:t>
      </w:r>
      <w:r w:rsidRPr="00D2786C">
        <w:rPr>
          <w:rFonts w:ascii="Arial" w:eastAsia="Times New Roman" w:hAnsi="Arial" w:cs="Arial"/>
          <w:i/>
          <w:sz w:val="20"/>
          <w:szCs w:val="20"/>
        </w:rPr>
        <w:t xml:space="preserve">. </w:t>
      </w:r>
      <w:r w:rsidRPr="00D2786C">
        <w:rPr>
          <w:rFonts w:ascii="Arial" w:eastAsia="Times New Roman" w:hAnsi="Arial" w:cs="Arial"/>
          <w:sz w:val="20"/>
          <w:szCs w:val="20"/>
        </w:rPr>
        <w:t>Onder belet wordt in deze statuten in ieder geval de situatie verstaan dat een lid van de Raad van Toezicht zijn functie (tijdelijk) niet kan uitoefenen.</w:t>
      </w:r>
    </w:p>
    <w:p w14:paraId="11C27FA4"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6DA76AF3"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4ABEEB35" w14:textId="77777777" w:rsidR="00D2786C" w:rsidRPr="00D2786C" w:rsidRDefault="00D2786C" w:rsidP="00D2786C">
      <w:pPr>
        <w:widowControl w:val="0"/>
        <w:tabs>
          <w:tab w:val="left" w:pos="-1980"/>
          <w:tab w:val="left" w:pos="-1800"/>
          <w:tab w:val="left" w:pos="-1620"/>
        </w:tabs>
        <w:overflowPunct w:val="0"/>
        <w:autoSpaceDE w:val="0"/>
        <w:autoSpaceDN w:val="0"/>
        <w:adjustRightInd w:val="0"/>
        <w:spacing w:after="0" w:line="240" w:lineRule="auto"/>
        <w:ind w:left="584" w:right="-108" w:hanging="584"/>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RAAD VAN TOEZICHT: BEVOEGDHEDEN, TAKEN EN VERANTWOORDELIJKHEDEN</w:t>
      </w:r>
    </w:p>
    <w:p w14:paraId="19521EB5" w14:textId="77777777" w:rsidR="00D2786C" w:rsidRPr="00D2786C" w:rsidRDefault="00D2786C" w:rsidP="00D2786C">
      <w:pPr>
        <w:overflowPunct w:val="0"/>
        <w:autoSpaceDE w:val="0"/>
        <w:autoSpaceDN w:val="0"/>
        <w:adjustRightInd w:val="0"/>
        <w:spacing w:after="0" w:line="240" w:lineRule="auto"/>
        <w:textAlignment w:val="baseline"/>
        <w:rPr>
          <w:rFonts w:ascii="Arial" w:eastAsia="Arial" w:hAnsi="Arial" w:cs="Arial"/>
          <w:b/>
          <w:sz w:val="20"/>
          <w:szCs w:val="20"/>
          <w:u w:val="single"/>
        </w:rPr>
      </w:pPr>
      <w:r w:rsidRPr="00D2786C">
        <w:rPr>
          <w:rFonts w:ascii="Arial" w:eastAsia="Arial" w:hAnsi="Arial" w:cs="Arial"/>
          <w:b/>
          <w:sz w:val="20"/>
          <w:szCs w:val="20"/>
          <w:u w:val="single"/>
        </w:rPr>
        <w:t>Artikel 9</w:t>
      </w:r>
    </w:p>
    <w:p w14:paraId="7E70C00B" w14:textId="77777777" w:rsidR="00D2786C" w:rsidRPr="00D2786C" w:rsidRDefault="00D2786C" w:rsidP="00D2786C">
      <w:pPr>
        <w:overflowPunct w:val="0"/>
        <w:autoSpaceDE w:val="0"/>
        <w:autoSpaceDN w:val="0"/>
        <w:adjustRightInd w:val="0"/>
        <w:spacing w:after="0" w:line="240" w:lineRule="auto"/>
        <w:textAlignment w:val="baseline"/>
        <w:rPr>
          <w:rFonts w:ascii="Arial" w:eastAsia="Arial" w:hAnsi="Arial" w:cs="Arial"/>
          <w:b/>
          <w:sz w:val="20"/>
          <w:szCs w:val="20"/>
          <w:u w:val="single"/>
        </w:rPr>
      </w:pPr>
    </w:p>
    <w:p w14:paraId="46847256" w14:textId="77777777" w:rsidR="00D2786C" w:rsidRPr="00D2786C" w:rsidRDefault="00D2786C" w:rsidP="00D2786C">
      <w:pPr>
        <w:overflowPunct w:val="0"/>
        <w:autoSpaceDE w:val="0"/>
        <w:autoSpaceDN w:val="0"/>
        <w:adjustRightInd w:val="0"/>
        <w:spacing w:after="0" w:line="240" w:lineRule="auto"/>
        <w:contextualSpacing/>
        <w:textAlignment w:val="baseline"/>
        <w:rPr>
          <w:rFonts w:ascii="Arial" w:eastAsia="Arial" w:hAnsi="Arial" w:cs="Arial"/>
          <w:sz w:val="20"/>
          <w:szCs w:val="20"/>
        </w:rPr>
      </w:pPr>
      <w:r w:rsidRPr="00D2786C">
        <w:rPr>
          <w:rFonts w:ascii="Arial" w:eastAsia="Arial" w:hAnsi="Arial" w:cs="Arial"/>
          <w:sz w:val="20"/>
          <w:szCs w:val="20"/>
        </w:rPr>
        <w:t xml:space="preserve">1. De Raad van Toezicht is verantwoordelijk voor het toezicht op het beleid van de Raad van Bestuur en de algemene gang van zaken in de zorgorganisatie. De verantwoordelijkheidsverdeling tussen de </w:t>
      </w:r>
      <w:r w:rsidRPr="00D2786C">
        <w:rPr>
          <w:rFonts w:ascii="Arial" w:eastAsia="Arial" w:hAnsi="Arial" w:cs="Arial"/>
          <w:sz w:val="20"/>
          <w:szCs w:val="20"/>
        </w:rPr>
        <w:lastRenderedPageBreak/>
        <w:t>Raad van Toezicht en de dagelijkse en algemene leiding is vastgelegd in deze statuten en de daarop gebaseerde reglementen.</w:t>
      </w:r>
    </w:p>
    <w:p w14:paraId="62232F52" w14:textId="77777777" w:rsidR="00D2786C" w:rsidRPr="00D2786C" w:rsidRDefault="00D2786C" w:rsidP="00D2786C">
      <w:pPr>
        <w:overflowPunct w:val="0"/>
        <w:autoSpaceDE w:val="0"/>
        <w:autoSpaceDN w:val="0"/>
        <w:adjustRightInd w:val="0"/>
        <w:spacing w:after="0" w:line="240" w:lineRule="auto"/>
        <w:contextualSpacing/>
        <w:textAlignment w:val="baseline"/>
        <w:rPr>
          <w:rFonts w:ascii="Arial" w:eastAsia="Arial" w:hAnsi="Arial" w:cs="Arial"/>
          <w:sz w:val="20"/>
          <w:szCs w:val="20"/>
        </w:rPr>
      </w:pPr>
    </w:p>
    <w:p w14:paraId="7ADB5412" w14:textId="77777777" w:rsidR="00D2786C" w:rsidRPr="00D2786C" w:rsidRDefault="00D2786C" w:rsidP="00D2786C">
      <w:pPr>
        <w:overflowPunct w:val="0"/>
        <w:autoSpaceDE w:val="0"/>
        <w:autoSpaceDN w:val="0"/>
        <w:adjustRightInd w:val="0"/>
        <w:spacing w:after="0" w:line="240" w:lineRule="auto"/>
        <w:contextualSpacing/>
        <w:textAlignment w:val="baseline"/>
        <w:rPr>
          <w:rFonts w:ascii="Arial" w:eastAsia="Arial" w:hAnsi="Arial" w:cs="Arial"/>
          <w:sz w:val="20"/>
          <w:szCs w:val="20"/>
        </w:rPr>
      </w:pPr>
      <w:r w:rsidRPr="00D2786C">
        <w:rPr>
          <w:rFonts w:ascii="Arial" w:eastAsia="Arial" w:hAnsi="Arial" w:cs="Arial"/>
          <w:sz w:val="20"/>
          <w:szCs w:val="20"/>
        </w:rPr>
        <w:t xml:space="preserve">2. De Raad van Toezicht vervuld zijn toezicht-, goedkeurings-, advies- en werkgeversfuncties op een evenwichtige wijze en richt zich daarbij op het belang van de zorgorganisatie, vanuit het perspectief van het realiseren van de maatschappelijke doelstelling van de zorgorganisatie en de centrale positie van de cliënt in het algemeen daarin. </w:t>
      </w:r>
    </w:p>
    <w:p w14:paraId="4B353D56" w14:textId="77777777" w:rsidR="00D2786C" w:rsidRPr="00D2786C" w:rsidRDefault="00D2786C" w:rsidP="00D2786C">
      <w:pPr>
        <w:overflowPunct w:val="0"/>
        <w:autoSpaceDE w:val="0"/>
        <w:autoSpaceDN w:val="0"/>
        <w:adjustRightInd w:val="0"/>
        <w:spacing w:after="0" w:line="240" w:lineRule="auto"/>
        <w:contextualSpacing/>
        <w:textAlignment w:val="baseline"/>
        <w:rPr>
          <w:rFonts w:ascii="Arial" w:eastAsia="Arial" w:hAnsi="Arial" w:cs="Arial"/>
          <w:b/>
          <w:sz w:val="20"/>
          <w:szCs w:val="20"/>
        </w:rPr>
      </w:pPr>
    </w:p>
    <w:p w14:paraId="547EDD63" w14:textId="77777777" w:rsidR="00D2786C" w:rsidRPr="00D2786C" w:rsidRDefault="00D2786C" w:rsidP="00D2786C">
      <w:pPr>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 xml:space="preserve">3. De Raad van Toezicht benoemt en ontslaat de externe accountant nadat de Raad van Bestuur in staat is gesteld hierover voordracht en advies uit te brengen. </w:t>
      </w:r>
    </w:p>
    <w:p w14:paraId="2200144E" w14:textId="77777777" w:rsidR="00D2786C" w:rsidRPr="00D2786C" w:rsidRDefault="00D2786C" w:rsidP="00D2786C">
      <w:pPr>
        <w:pStyle w:val="Lijstalinea"/>
        <w:overflowPunct w:val="0"/>
        <w:autoSpaceDE w:val="0"/>
        <w:autoSpaceDN w:val="0"/>
        <w:adjustRightInd w:val="0"/>
        <w:spacing w:after="0" w:line="240" w:lineRule="auto"/>
        <w:textAlignment w:val="baseline"/>
        <w:rPr>
          <w:rFonts w:ascii="Arial" w:eastAsia="Arial" w:hAnsi="Arial" w:cs="Arial"/>
          <w:b/>
          <w:sz w:val="20"/>
          <w:szCs w:val="20"/>
        </w:rPr>
      </w:pPr>
    </w:p>
    <w:p w14:paraId="7817B90B" w14:textId="77777777" w:rsidR="00D2786C" w:rsidRPr="00D2786C" w:rsidRDefault="00D2786C" w:rsidP="00D2786C">
      <w:pPr>
        <w:overflowPunct w:val="0"/>
        <w:autoSpaceDE w:val="0"/>
        <w:autoSpaceDN w:val="0"/>
        <w:adjustRightInd w:val="0"/>
        <w:spacing w:after="0" w:line="240" w:lineRule="auto"/>
        <w:textAlignment w:val="baseline"/>
        <w:rPr>
          <w:rFonts w:ascii="Arial" w:hAnsi="Arial" w:cs="Arial"/>
          <w:sz w:val="20"/>
          <w:szCs w:val="20"/>
        </w:rPr>
      </w:pPr>
      <w:r w:rsidRPr="00D2786C">
        <w:rPr>
          <w:rFonts w:ascii="Arial" w:hAnsi="Arial" w:cs="Arial"/>
          <w:sz w:val="20"/>
          <w:szCs w:val="20"/>
        </w:rPr>
        <w:t>4. Een lid van de Raad van Toezicht neemt niet deel aan de beraadslaging en besluitvorming indien hij daarbij een direct of indirect persoonlijk belang heeft dat tegenstrijdig is met het belang van de Stichting. Wanneer alle leden van de Raad van Toezicht een tegenstrijdig belang hebben, besluit de Raad van Toezicht hoe daarmee wordt omgegaan.</w:t>
      </w:r>
    </w:p>
    <w:p w14:paraId="4122CA7D" w14:textId="77777777" w:rsidR="00D2786C" w:rsidRPr="00D2786C" w:rsidRDefault="00D2786C" w:rsidP="00D2786C">
      <w:pPr>
        <w:overflowPunct w:val="0"/>
        <w:autoSpaceDE w:val="0"/>
        <w:autoSpaceDN w:val="0"/>
        <w:adjustRightInd w:val="0"/>
        <w:spacing w:after="0" w:line="240" w:lineRule="auto"/>
        <w:textAlignment w:val="baseline"/>
        <w:rPr>
          <w:rFonts w:ascii="Arial" w:hAnsi="Arial" w:cs="Arial"/>
          <w:sz w:val="20"/>
          <w:szCs w:val="20"/>
        </w:rPr>
      </w:pPr>
    </w:p>
    <w:p w14:paraId="6EBF0209" w14:textId="77777777" w:rsidR="00D2786C" w:rsidRPr="00D2786C" w:rsidRDefault="00D2786C" w:rsidP="00D2786C">
      <w:pPr>
        <w:overflowPunct w:val="0"/>
        <w:autoSpaceDE w:val="0"/>
        <w:autoSpaceDN w:val="0"/>
        <w:adjustRightInd w:val="0"/>
        <w:spacing w:after="0" w:line="240" w:lineRule="auto"/>
        <w:textAlignment w:val="baseline"/>
        <w:rPr>
          <w:rFonts w:ascii="Arial" w:hAnsi="Arial" w:cs="Arial"/>
          <w:sz w:val="20"/>
          <w:szCs w:val="20"/>
        </w:rPr>
      </w:pPr>
      <w:r w:rsidRPr="00D2786C">
        <w:rPr>
          <w:rFonts w:ascii="Arial" w:hAnsi="Arial" w:cs="Arial"/>
          <w:sz w:val="20"/>
          <w:szCs w:val="20"/>
        </w:rPr>
        <w:t xml:space="preserve">5. De Raad van Toezicht regelt zijn werkzaamheden, werkwijze en verantwoording in het Reglement voor de Raad van Toezicht. </w:t>
      </w:r>
    </w:p>
    <w:p w14:paraId="30BE114D" w14:textId="77777777" w:rsidR="00D2786C" w:rsidRPr="00D2786C" w:rsidRDefault="00D2786C" w:rsidP="00D2786C">
      <w:pPr>
        <w:overflowPunct w:val="0"/>
        <w:autoSpaceDE w:val="0"/>
        <w:autoSpaceDN w:val="0"/>
        <w:adjustRightInd w:val="0"/>
        <w:spacing w:after="0" w:line="240" w:lineRule="auto"/>
        <w:textAlignment w:val="baseline"/>
        <w:rPr>
          <w:rFonts w:ascii="Arial" w:hAnsi="Arial" w:cs="Arial"/>
          <w:sz w:val="20"/>
          <w:szCs w:val="20"/>
        </w:rPr>
      </w:pPr>
    </w:p>
    <w:p w14:paraId="06AA7E88" w14:textId="77777777" w:rsidR="00D2786C" w:rsidRPr="00D2786C" w:rsidRDefault="00D2786C" w:rsidP="00D2786C">
      <w:pPr>
        <w:widowControl w:val="0"/>
        <w:tabs>
          <w:tab w:val="left" w:pos="-1980"/>
          <w:tab w:val="left" w:pos="-1800"/>
          <w:tab w:val="left" w:pos="-1620"/>
        </w:tabs>
        <w:overflowPunct w:val="0"/>
        <w:autoSpaceDE w:val="0"/>
        <w:autoSpaceDN w:val="0"/>
        <w:adjustRightInd w:val="0"/>
        <w:spacing w:after="0" w:line="240" w:lineRule="auto"/>
        <w:ind w:left="584" w:right="-108" w:hanging="584"/>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RAAD VAN TOEZICHT: INTERNE CONTACTEN</w:t>
      </w:r>
    </w:p>
    <w:p w14:paraId="55C4ECCA" w14:textId="77777777" w:rsidR="00D2786C" w:rsidRPr="00D2786C" w:rsidRDefault="00D2786C" w:rsidP="00D2786C">
      <w:pPr>
        <w:widowControl w:val="0"/>
        <w:tabs>
          <w:tab w:val="left" w:pos="-1980"/>
          <w:tab w:val="left" w:pos="-1800"/>
          <w:tab w:val="left" w:pos="-1620"/>
        </w:tabs>
        <w:overflowPunct w:val="0"/>
        <w:autoSpaceDE w:val="0"/>
        <w:autoSpaceDN w:val="0"/>
        <w:adjustRightInd w:val="0"/>
        <w:spacing w:after="0" w:line="240" w:lineRule="auto"/>
        <w:ind w:left="584" w:right="-108" w:hanging="584"/>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Artikel 10</w:t>
      </w:r>
    </w:p>
    <w:p w14:paraId="7EBCE2DC" w14:textId="77777777" w:rsidR="00D2786C" w:rsidRPr="00D2786C" w:rsidRDefault="00D2786C" w:rsidP="00D2786C">
      <w:pPr>
        <w:overflowPunct w:val="0"/>
        <w:autoSpaceDE w:val="0"/>
        <w:autoSpaceDN w:val="0"/>
        <w:adjustRightInd w:val="0"/>
        <w:spacing w:after="0" w:line="240" w:lineRule="auto"/>
        <w:textAlignment w:val="baseline"/>
        <w:rPr>
          <w:rFonts w:ascii="Arial" w:hAnsi="Arial" w:cs="Arial"/>
          <w:sz w:val="20"/>
          <w:szCs w:val="20"/>
        </w:rPr>
      </w:pPr>
    </w:p>
    <w:p w14:paraId="2F581E30" w14:textId="77777777" w:rsidR="00D2786C" w:rsidRPr="00D2786C" w:rsidRDefault="00D2786C" w:rsidP="00D2786C">
      <w:pPr>
        <w:overflowPunct w:val="0"/>
        <w:autoSpaceDE w:val="0"/>
        <w:autoSpaceDN w:val="0"/>
        <w:adjustRightInd w:val="0"/>
        <w:spacing w:after="0" w:line="240" w:lineRule="auto"/>
        <w:contextualSpacing/>
        <w:textAlignment w:val="baseline"/>
        <w:rPr>
          <w:rFonts w:ascii="Arial" w:eastAsia="Arial" w:hAnsi="Arial" w:cs="Arial"/>
          <w:sz w:val="20"/>
          <w:szCs w:val="20"/>
        </w:rPr>
      </w:pPr>
      <w:r w:rsidRPr="00D2786C">
        <w:rPr>
          <w:rFonts w:ascii="Arial" w:eastAsia="Arial" w:hAnsi="Arial" w:cs="Arial"/>
          <w:sz w:val="20"/>
          <w:szCs w:val="20"/>
        </w:rPr>
        <w:t>1. De Raad van Toezicht of een afvaardiging daarvan is aanwezig bij de tweemaal jaarlijkse overlegvergadering met de Ondernemingsraad als bedoeld in artikel 24 van de Wet op de Ondernemingsraden;</w:t>
      </w:r>
    </w:p>
    <w:p w14:paraId="628AF279" w14:textId="77777777" w:rsidR="00D2786C" w:rsidRPr="00D2786C" w:rsidRDefault="00D2786C" w:rsidP="00D2786C">
      <w:pPr>
        <w:overflowPunct w:val="0"/>
        <w:autoSpaceDE w:val="0"/>
        <w:autoSpaceDN w:val="0"/>
        <w:adjustRightInd w:val="0"/>
        <w:spacing w:after="0" w:line="240" w:lineRule="auto"/>
        <w:contextualSpacing/>
        <w:textAlignment w:val="baseline"/>
        <w:rPr>
          <w:rFonts w:ascii="Arial" w:eastAsia="Arial" w:hAnsi="Arial" w:cs="Arial"/>
          <w:sz w:val="20"/>
          <w:szCs w:val="20"/>
        </w:rPr>
      </w:pPr>
    </w:p>
    <w:p w14:paraId="07850066" w14:textId="77777777" w:rsidR="00D2786C" w:rsidRPr="00D2786C" w:rsidRDefault="00D2786C" w:rsidP="00D2786C">
      <w:pPr>
        <w:overflowPunct w:val="0"/>
        <w:autoSpaceDE w:val="0"/>
        <w:autoSpaceDN w:val="0"/>
        <w:adjustRightInd w:val="0"/>
        <w:spacing w:after="0" w:line="240" w:lineRule="auto"/>
        <w:contextualSpacing/>
        <w:textAlignment w:val="baseline"/>
        <w:rPr>
          <w:rFonts w:ascii="Arial" w:eastAsia="Arial" w:hAnsi="Arial" w:cs="Arial"/>
          <w:sz w:val="20"/>
          <w:szCs w:val="20"/>
        </w:rPr>
      </w:pPr>
      <w:r w:rsidRPr="00D2786C">
        <w:rPr>
          <w:rFonts w:ascii="Arial" w:eastAsia="Arial" w:hAnsi="Arial" w:cs="Arial"/>
          <w:sz w:val="20"/>
          <w:szCs w:val="20"/>
        </w:rPr>
        <w:t>2. Tenminste eenmaal per jaar wordt een vergadering van de Centrale Cliëntenraad met de Raad van Bestuur gehouden over de algemene gang van zaken binnen de stichting in aanwezigheid van de Raad van Toezicht of een afvaardiging daarvan.</w:t>
      </w:r>
    </w:p>
    <w:p w14:paraId="146D06E0" w14:textId="77777777" w:rsidR="00D2786C" w:rsidRPr="00D2786C" w:rsidRDefault="00D2786C" w:rsidP="00D2786C">
      <w:pPr>
        <w:overflowPunct w:val="0"/>
        <w:autoSpaceDE w:val="0"/>
        <w:autoSpaceDN w:val="0"/>
        <w:adjustRightInd w:val="0"/>
        <w:spacing w:after="0" w:line="240" w:lineRule="auto"/>
        <w:contextualSpacing/>
        <w:textAlignment w:val="baseline"/>
        <w:rPr>
          <w:rFonts w:ascii="Arial" w:eastAsia="Arial" w:hAnsi="Arial" w:cs="Arial"/>
          <w:sz w:val="20"/>
          <w:szCs w:val="20"/>
        </w:rPr>
      </w:pPr>
    </w:p>
    <w:p w14:paraId="35AD6D3B" w14:textId="77777777" w:rsidR="00D2786C" w:rsidRPr="00D2786C" w:rsidRDefault="00D2786C" w:rsidP="00D2786C">
      <w:pPr>
        <w:overflowPunct w:val="0"/>
        <w:autoSpaceDE w:val="0"/>
        <w:autoSpaceDN w:val="0"/>
        <w:adjustRightInd w:val="0"/>
        <w:spacing w:after="0" w:line="240" w:lineRule="auto"/>
        <w:textAlignment w:val="baseline"/>
        <w:rPr>
          <w:rFonts w:ascii="Arial" w:hAnsi="Arial" w:cs="Arial"/>
          <w:sz w:val="20"/>
          <w:szCs w:val="20"/>
        </w:rPr>
      </w:pPr>
    </w:p>
    <w:p w14:paraId="59445091"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RAAD VAN BESTUUR: OMVANG, SAMENSTELLING EN BENOEMING</w:t>
      </w:r>
    </w:p>
    <w:p w14:paraId="2CD3A63D"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Artikel 11</w:t>
      </w:r>
    </w:p>
    <w:p w14:paraId="4E9D4AA6"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u w:val="single"/>
        </w:rPr>
      </w:pPr>
    </w:p>
    <w:p w14:paraId="0345B001" w14:textId="5A76EF03" w:rsidR="00D2786C" w:rsidRPr="00D2786C" w:rsidRDefault="00D2786C" w:rsidP="000F6A4C">
      <w:pPr>
        <w:tabs>
          <w:tab w:val="left" w:pos="1940"/>
        </w:tabs>
        <w:overflowPunct w:val="0"/>
        <w:autoSpaceDE w:val="0"/>
        <w:autoSpaceDN w:val="0"/>
        <w:adjustRightInd w:val="0"/>
        <w:spacing w:after="0" w:line="240" w:lineRule="auto"/>
        <w:contextualSpacing/>
        <w:textAlignment w:val="baseline"/>
        <w:rPr>
          <w:rFonts w:ascii="Arial" w:eastAsia="Arial" w:hAnsi="Arial" w:cs="Arial"/>
          <w:sz w:val="20"/>
          <w:szCs w:val="20"/>
          <w:lang w:eastAsia="nl-NL"/>
        </w:rPr>
      </w:pPr>
      <w:r w:rsidRPr="00D2786C">
        <w:rPr>
          <w:rFonts w:ascii="Arial" w:eastAsia="Arial" w:hAnsi="Arial" w:cs="Arial"/>
          <w:sz w:val="20"/>
          <w:szCs w:val="20"/>
          <w:lang w:eastAsia="nl-NL"/>
        </w:rPr>
        <w:t xml:space="preserve">1. De Raad van Bestuur bestaat uit </w:t>
      </w:r>
      <w:proofErr w:type="gramStart"/>
      <w:r w:rsidRPr="00D2786C">
        <w:rPr>
          <w:rFonts w:ascii="Arial" w:eastAsia="Arial" w:hAnsi="Arial" w:cs="Arial"/>
          <w:sz w:val="20"/>
          <w:szCs w:val="20"/>
          <w:lang w:eastAsia="nl-NL"/>
        </w:rPr>
        <w:t>één</w:t>
      </w:r>
      <w:proofErr w:type="gramEnd"/>
      <w:r w:rsidRPr="00D2786C">
        <w:rPr>
          <w:rFonts w:ascii="Arial" w:eastAsia="Arial" w:hAnsi="Arial" w:cs="Arial"/>
          <w:sz w:val="20"/>
          <w:szCs w:val="20"/>
          <w:lang w:eastAsia="nl-NL"/>
        </w:rPr>
        <w:t xml:space="preserve"> of meer natuurlijke personen. </w:t>
      </w:r>
      <w:r w:rsidRPr="00D2786C">
        <w:rPr>
          <w:rFonts w:ascii="Arial" w:eastAsia="Times New Roman" w:hAnsi="Arial" w:cs="Arial"/>
          <w:sz w:val="20"/>
          <w:szCs w:val="20"/>
        </w:rPr>
        <w:t>De Raad van</w:t>
      </w:r>
      <w:r w:rsidR="008942B7">
        <w:rPr>
          <w:rFonts w:ascii="Arial" w:eastAsia="Times New Roman" w:hAnsi="Arial" w:cs="Arial"/>
          <w:sz w:val="20"/>
          <w:szCs w:val="20"/>
        </w:rPr>
        <w:t xml:space="preserve"> </w:t>
      </w:r>
      <w:r w:rsidRPr="00D2786C">
        <w:rPr>
          <w:rFonts w:ascii="Arial" w:eastAsia="Times New Roman" w:hAnsi="Arial" w:cs="Arial"/>
          <w:sz w:val="20"/>
          <w:szCs w:val="20"/>
        </w:rPr>
        <w:t xml:space="preserve">Toezicht stelt het aantal leden van de Raad van Bestuur </w:t>
      </w:r>
      <w:r w:rsidRPr="00D2786C">
        <w:rPr>
          <w:rFonts w:ascii="Arial" w:hAnsi="Arial" w:cs="Arial"/>
          <w:sz w:val="20"/>
          <w:szCs w:val="20"/>
        </w:rPr>
        <w:t xml:space="preserve">en de hoofdlijnen van hun taakverdeling </w:t>
      </w:r>
      <w:r w:rsidRPr="00D2786C">
        <w:rPr>
          <w:rFonts w:ascii="Arial" w:eastAsia="Times New Roman" w:hAnsi="Arial" w:cs="Arial"/>
          <w:sz w:val="20"/>
          <w:szCs w:val="20"/>
        </w:rPr>
        <w:t xml:space="preserve">vast. De voorzitter van de Raad van Bestuur wordt door de Raad van Toezicht in functie benoemd. </w:t>
      </w:r>
    </w:p>
    <w:p w14:paraId="237DC6D8" w14:textId="77777777" w:rsidR="00D2786C" w:rsidRPr="00D2786C" w:rsidRDefault="00D2786C" w:rsidP="000F6A4C">
      <w:pPr>
        <w:tabs>
          <w:tab w:val="left" w:pos="1940"/>
        </w:tabs>
        <w:overflowPunct w:val="0"/>
        <w:autoSpaceDE w:val="0"/>
        <w:autoSpaceDN w:val="0"/>
        <w:adjustRightInd w:val="0"/>
        <w:spacing w:after="0" w:line="240" w:lineRule="auto"/>
        <w:ind w:right="1040"/>
        <w:contextualSpacing/>
        <w:textAlignment w:val="baseline"/>
        <w:rPr>
          <w:rFonts w:ascii="Arial" w:eastAsia="Arial" w:hAnsi="Arial" w:cs="Arial"/>
          <w:sz w:val="20"/>
          <w:szCs w:val="20"/>
          <w:lang w:eastAsia="nl-NL"/>
        </w:rPr>
      </w:pPr>
    </w:p>
    <w:p w14:paraId="2B4213F4" w14:textId="2680DA15" w:rsidR="00D2786C" w:rsidRPr="00D2786C" w:rsidRDefault="00D2786C" w:rsidP="000F6A4C">
      <w:pPr>
        <w:tabs>
          <w:tab w:val="left" w:pos="1940"/>
        </w:tabs>
        <w:overflowPunct w:val="0"/>
        <w:autoSpaceDE w:val="0"/>
        <w:autoSpaceDN w:val="0"/>
        <w:adjustRightInd w:val="0"/>
        <w:spacing w:after="0" w:line="240" w:lineRule="auto"/>
        <w:contextualSpacing/>
        <w:textAlignment w:val="baseline"/>
        <w:rPr>
          <w:rFonts w:ascii="Arial" w:eastAsia="Arial" w:hAnsi="Arial" w:cs="Arial"/>
          <w:sz w:val="20"/>
          <w:szCs w:val="20"/>
          <w:lang w:eastAsia="nl-NL"/>
        </w:rPr>
      </w:pPr>
      <w:r w:rsidRPr="00D2786C">
        <w:rPr>
          <w:rFonts w:ascii="Arial" w:eastAsia="Arial" w:hAnsi="Arial" w:cs="Arial"/>
          <w:sz w:val="20"/>
          <w:szCs w:val="20"/>
          <w:lang w:eastAsia="nl-NL"/>
        </w:rPr>
        <w:t>2. De Raad van Toezicht benoemt, schorst, ontslaat en verleent décharge aan de leden</w:t>
      </w:r>
      <w:r w:rsidR="000F6A4C">
        <w:rPr>
          <w:rFonts w:ascii="Arial" w:eastAsia="Arial" w:hAnsi="Arial" w:cs="Arial"/>
          <w:sz w:val="20"/>
          <w:szCs w:val="20"/>
          <w:lang w:eastAsia="nl-NL"/>
        </w:rPr>
        <w:t xml:space="preserve"> </w:t>
      </w:r>
      <w:r w:rsidRPr="00D2786C">
        <w:rPr>
          <w:rFonts w:ascii="Arial" w:eastAsia="Arial" w:hAnsi="Arial" w:cs="Arial"/>
          <w:sz w:val="20"/>
          <w:szCs w:val="20"/>
          <w:lang w:eastAsia="nl-NL"/>
        </w:rPr>
        <w:t>van de Raad van Bestuur. De Raad van Toezicht stelt voor de benoeming van een lid van de Raad van Bestuur een profielschets op. Een besluit tot benoeming, schorsing en ontslag van een lid van de Raad van Bestuur wordt genomen met inachtneming van het bepaalde in artikel 8 lid 2 en 3.</w:t>
      </w:r>
    </w:p>
    <w:p w14:paraId="21044D10" w14:textId="77777777" w:rsidR="00D2786C" w:rsidRPr="00D2786C" w:rsidRDefault="00D2786C" w:rsidP="00D2786C">
      <w:pPr>
        <w:tabs>
          <w:tab w:val="left" w:pos="1940"/>
        </w:tabs>
        <w:overflowPunct w:val="0"/>
        <w:autoSpaceDE w:val="0"/>
        <w:autoSpaceDN w:val="0"/>
        <w:adjustRightInd w:val="0"/>
        <w:spacing w:after="0" w:line="240" w:lineRule="auto"/>
        <w:ind w:right="1040"/>
        <w:contextualSpacing/>
        <w:textAlignment w:val="baseline"/>
        <w:rPr>
          <w:rFonts w:ascii="Arial" w:eastAsia="Arial" w:hAnsi="Arial" w:cs="Arial"/>
          <w:sz w:val="20"/>
          <w:szCs w:val="20"/>
          <w:lang w:eastAsia="nl-NL"/>
        </w:rPr>
      </w:pPr>
    </w:p>
    <w:p w14:paraId="3D0D14FC" w14:textId="77777777" w:rsidR="00D2786C" w:rsidRPr="00D2786C" w:rsidRDefault="00D2786C" w:rsidP="00D2786C">
      <w:pPr>
        <w:tabs>
          <w:tab w:val="left" w:pos="1940"/>
        </w:tabs>
        <w:overflowPunct w:val="0"/>
        <w:autoSpaceDE w:val="0"/>
        <w:autoSpaceDN w:val="0"/>
        <w:adjustRightInd w:val="0"/>
        <w:spacing w:after="0" w:line="240" w:lineRule="auto"/>
        <w:ind w:right="1040"/>
        <w:contextualSpacing/>
        <w:textAlignment w:val="baseline"/>
        <w:rPr>
          <w:rFonts w:ascii="Arial" w:eastAsia="Arial" w:hAnsi="Arial" w:cs="Arial"/>
          <w:sz w:val="20"/>
          <w:szCs w:val="20"/>
          <w:lang w:eastAsia="nl-NL"/>
        </w:rPr>
      </w:pPr>
      <w:r w:rsidRPr="00D2786C">
        <w:rPr>
          <w:rFonts w:ascii="Arial" w:eastAsia="Arial" w:hAnsi="Arial" w:cs="Arial"/>
          <w:sz w:val="20"/>
          <w:szCs w:val="20"/>
          <w:lang w:eastAsia="nl-NL"/>
        </w:rPr>
        <w:t xml:space="preserve">3. Lid van de Raad van Bestuur van de Stichting kunnen niet zijn personen die: </w:t>
      </w:r>
    </w:p>
    <w:p w14:paraId="39EAEDE6" w14:textId="77777777" w:rsidR="00D2786C" w:rsidRPr="00D2786C" w:rsidRDefault="00D2786C" w:rsidP="00D2786C">
      <w:pPr>
        <w:widowControl w:val="0"/>
        <w:tabs>
          <w:tab w:val="left" w:pos="567"/>
          <w:tab w:val="left" w:pos="1134"/>
        </w:tabs>
        <w:spacing w:after="0" w:line="240" w:lineRule="auto"/>
        <w:ind w:left="1140" w:hanging="1140"/>
        <w:rPr>
          <w:rFonts w:ascii="Arial" w:eastAsia="Arial" w:hAnsi="Arial" w:cs="Arial"/>
          <w:sz w:val="20"/>
          <w:szCs w:val="20"/>
          <w:lang w:eastAsia="nl-NL"/>
        </w:rPr>
      </w:pPr>
      <w:r w:rsidRPr="00D2786C">
        <w:rPr>
          <w:rFonts w:ascii="Arial" w:eastAsia="Arial" w:hAnsi="Arial" w:cs="Arial"/>
          <w:sz w:val="20"/>
          <w:szCs w:val="20"/>
          <w:lang w:eastAsia="nl-NL"/>
        </w:rPr>
        <w:tab/>
        <w:t>a.</w:t>
      </w:r>
      <w:r w:rsidRPr="00D2786C">
        <w:rPr>
          <w:rFonts w:ascii="Arial" w:eastAsia="Arial" w:hAnsi="Arial" w:cs="Arial"/>
          <w:sz w:val="20"/>
          <w:szCs w:val="20"/>
          <w:lang w:eastAsia="nl-NL"/>
        </w:rPr>
        <w:tab/>
        <w:t xml:space="preserve">In drie jaar voorafgaande aan de benoeming lid zijn geweest van de Raad van Toezicht van de Stichting, </w:t>
      </w:r>
    </w:p>
    <w:p w14:paraId="04B56F0B" w14:textId="77777777" w:rsidR="00D2786C" w:rsidRPr="00D2786C" w:rsidRDefault="00D2786C" w:rsidP="00D2786C">
      <w:pPr>
        <w:widowControl w:val="0"/>
        <w:tabs>
          <w:tab w:val="left" w:pos="567"/>
          <w:tab w:val="left" w:pos="1134"/>
        </w:tabs>
        <w:spacing w:after="0" w:line="240" w:lineRule="auto"/>
        <w:ind w:left="1140" w:hanging="1140"/>
        <w:rPr>
          <w:rFonts w:ascii="Arial" w:hAnsi="Arial" w:cs="Arial"/>
          <w:sz w:val="20"/>
          <w:szCs w:val="20"/>
        </w:rPr>
      </w:pPr>
      <w:r w:rsidRPr="00D2786C">
        <w:rPr>
          <w:rFonts w:ascii="Arial" w:hAnsi="Arial" w:cs="Arial"/>
          <w:sz w:val="20"/>
          <w:szCs w:val="20"/>
        </w:rPr>
        <w:tab/>
        <w:t>b.</w:t>
      </w:r>
      <w:r w:rsidRPr="00D2786C">
        <w:rPr>
          <w:rFonts w:ascii="Arial" w:hAnsi="Arial" w:cs="Arial"/>
          <w:sz w:val="20"/>
          <w:szCs w:val="20"/>
        </w:rPr>
        <w:tab/>
      </w:r>
      <w:r w:rsidRPr="00D2786C">
        <w:rPr>
          <w:rFonts w:ascii="Arial" w:eastAsia="Times New Roman" w:hAnsi="Arial" w:cs="Arial"/>
          <w:sz w:val="20"/>
          <w:szCs w:val="20"/>
        </w:rPr>
        <w:t>Lid zijn van de Raad van Toezicht van de Stichting of lid zijn van de Raad van Bestuur of de Raad van Toezicht van een andere rechtspersoon die binnen het verzorgingsgebied van de Stichting geheel of gedeeltelijk dezelfde werkzaamheden als de Stichting verricht, tenzij de andere rechtspersoon als groeps- of dochtermaatschappij of anderszins nauw verbonden is met de Stichting.</w:t>
      </w:r>
      <w:r w:rsidRPr="00D2786C">
        <w:rPr>
          <w:rFonts w:ascii="Arial" w:hAnsi="Arial" w:cs="Arial"/>
          <w:sz w:val="20"/>
          <w:szCs w:val="20"/>
        </w:rPr>
        <w:t xml:space="preserve">  </w:t>
      </w:r>
    </w:p>
    <w:p w14:paraId="3F71AE58" w14:textId="77777777" w:rsidR="00D2786C" w:rsidRPr="00D2786C" w:rsidRDefault="00D2786C" w:rsidP="00D2786C">
      <w:pPr>
        <w:widowControl w:val="0"/>
        <w:tabs>
          <w:tab w:val="left" w:pos="567"/>
          <w:tab w:val="left" w:pos="1134"/>
        </w:tabs>
        <w:spacing w:after="0" w:line="240" w:lineRule="auto"/>
        <w:ind w:left="1140" w:hanging="1140"/>
        <w:rPr>
          <w:rFonts w:ascii="Arial" w:hAnsi="Arial" w:cs="Arial"/>
          <w:sz w:val="20"/>
          <w:szCs w:val="20"/>
        </w:rPr>
      </w:pPr>
      <w:r w:rsidRPr="00D2786C">
        <w:rPr>
          <w:rFonts w:ascii="Arial" w:hAnsi="Arial" w:cs="Arial"/>
          <w:sz w:val="20"/>
          <w:szCs w:val="20"/>
        </w:rPr>
        <w:tab/>
        <w:t>c.</w:t>
      </w:r>
      <w:r w:rsidRPr="00D2786C">
        <w:rPr>
          <w:rFonts w:ascii="Arial" w:hAnsi="Arial" w:cs="Arial"/>
          <w:sz w:val="20"/>
          <w:szCs w:val="20"/>
        </w:rPr>
        <w:tab/>
        <w:t>Lid zijn van het College van Burgemeester en Wethouders van gemeenten binnen het verzorgingsgebied van de Stichting,</w:t>
      </w:r>
    </w:p>
    <w:p w14:paraId="073A4C66" w14:textId="77777777" w:rsidR="00D2786C" w:rsidRPr="00D2786C" w:rsidRDefault="00D2786C" w:rsidP="00D2786C">
      <w:pPr>
        <w:widowControl w:val="0"/>
        <w:tabs>
          <w:tab w:val="left" w:pos="567"/>
          <w:tab w:val="left" w:pos="1134"/>
        </w:tabs>
        <w:spacing w:after="0" w:line="240" w:lineRule="auto"/>
        <w:ind w:left="1140" w:hanging="1140"/>
        <w:rPr>
          <w:rFonts w:ascii="Arial" w:hAnsi="Arial" w:cs="Arial"/>
          <w:sz w:val="20"/>
          <w:szCs w:val="20"/>
        </w:rPr>
      </w:pPr>
      <w:r w:rsidRPr="00D2786C">
        <w:rPr>
          <w:rFonts w:ascii="Arial" w:hAnsi="Arial" w:cs="Arial"/>
          <w:sz w:val="20"/>
          <w:szCs w:val="20"/>
        </w:rPr>
        <w:lastRenderedPageBreak/>
        <w:tab/>
        <w:t>d.</w:t>
      </w:r>
      <w:r w:rsidRPr="00D2786C">
        <w:rPr>
          <w:rFonts w:ascii="Arial" w:hAnsi="Arial" w:cs="Arial"/>
          <w:sz w:val="20"/>
          <w:szCs w:val="20"/>
        </w:rPr>
        <w:tab/>
        <w:t xml:space="preserve">Gemeenteraadslid zijn van gemeenten binnen het verzorgingsgebied van de Stichting. </w:t>
      </w:r>
    </w:p>
    <w:p w14:paraId="6291A424" w14:textId="77777777" w:rsidR="00D2786C" w:rsidRPr="00D2786C" w:rsidRDefault="00D2786C" w:rsidP="00D2786C">
      <w:pPr>
        <w:tabs>
          <w:tab w:val="left" w:pos="1940"/>
        </w:tabs>
        <w:overflowPunct w:val="0"/>
        <w:autoSpaceDE w:val="0"/>
        <w:autoSpaceDN w:val="0"/>
        <w:adjustRightInd w:val="0"/>
        <w:spacing w:after="0" w:line="240" w:lineRule="auto"/>
        <w:ind w:right="1040"/>
        <w:contextualSpacing/>
        <w:textAlignment w:val="baseline"/>
        <w:rPr>
          <w:rFonts w:ascii="Arial" w:eastAsia="Arial" w:hAnsi="Arial" w:cs="Arial"/>
          <w:sz w:val="20"/>
          <w:szCs w:val="20"/>
          <w:lang w:eastAsia="nl-NL"/>
        </w:rPr>
      </w:pPr>
    </w:p>
    <w:p w14:paraId="0852F709" w14:textId="77777777" w:rsidR="00D2786C" w:rsidRPr="00D2786C" w:rsidRDefault="00D2786C" w:rsidP="00BC35C8">
      <w:pPr>
        <w:tabs>
          <w:tab w:val="left" w:pos="1940"/>
        </w:tabs>
        <w:overflowPunct w:val="0"/>
        <w:autoSpaceDE w:val="0"/>
        <w:autoSpaceDN w:val="0"/>
        <w:adjustRightInd w:val="0"/>
        <w:spacing w:after="0" w:line="240" w:lineRule="auto"/>
        <w:contextualSpacing/>
        <w:textAlignment w:val="baseline"/>
        <w:rPr>
          <w:rFonts w:ascii="Arial" w:eastAsia="Arial" w:hAnsi="Arial" w:cs="Arial"/>
          <w:sz w:val="20"/>
          <w:szCs w:val="20"/>
          <w:lang w:eastAsia="nl-NL"/>
        </w:rPr>
      </w:pPr>
      <w:r w:rsidRPr="00D2786C">
        <w:rPr>
          <w:rFonts w:ascii="Arial" w:eastAsia="Arial" w:hAnsi="Arial" w:cs="Arial"/>
          <w:sz w:val="20"/>
          <w:szCs w:val="20"/>
          <w:lang w:eastAsia="nl-NL"/>
        </w:rPr>
        <w:t xml:space="preserve">4. De Raad van Toezicht stelt de beloning, de contractduur, de rechtspositie en de andere arbeidsvoorwaarden van de individuele leden van de Raad van Bestuur vast. </w:t>
      </w:r>
    </w:p>
    <w:p w14:paraId="71DBD4B5" w14:textId="77777777" w:rsidR="00D2786C" w:rsidRPr="00D2786C" w:rsidRDefault="00D2786C" w:rsidP="00D2786C">
      <w:pPr>
        <w:tabs>
          <w:tab w:val="left" w:pos="1940"/>
        </w:tabs>
        <w:overflowPunct w:val="0"/>
        <w:autoSpaceDE w:val="0"/>
        <w:autoSpaceDN w:val="0"/>
        <w:adjustRightInd w:val="0"/>
        <w:spacing w:after="0" w:line="240" w:lineRule="auto"/>
        <w:ind w:right="1040"/>
        <w:contextualSpacing/>
        <w:textAlignment w:val="baseline"/>
        <w:rPr>
          <w:rFonts w:ascii="Arial" w:eastAsia="Arial" w:hAnsi="Arial" w:cs="Arial"/>
          <w:sz w:val="20"/>
          <w:szCs w:val="20"/>
          <w:lang w:eastAsia="nl-NL"/>
        </w:rPr>
      </w:pPr>
    </w:p>
    <w:p w14:paraId="197C05B0" w14:textId="77777777" w:rsidR="00D2786C" w:rsidRPr="00D2786C" w:rsidRDefault="00D2786C" w:rsidP="00BC35C8">
      <w:pPr>
        <w:tabs>
          <w:tab w:val="left" w:pos="1940"/>
        </w:tabs>
        <w:overflowPunct w:val="0"/>
        <w:autoSpaceDE w:val="0"/>
        <w:autoSpaceDN w:val="0"/>
        <w:adjustRightInd w:val="0"/>
        <w:spacing w:after="0" w:line="240" w:lineRule="auto"/>
        <w:contextualSpacing/>
        <w:textAlignment w:val="baseline"/>
        <w:rPr>
          <w:rFonts w:ascii="Arial" w:eastAsia="Arial" w:hAnsi="Arial" w:cs="Arial"/>
          <w:sz w:val="20"/>
          <w:szCs w:val="20"/>
          <w:lang w:eastAsia="nl-NL"/>
        </w:rPr>
      </w:pPr>
      <w:r w:rsidRPr="00D2786C">
        <w:rPr>
          <w:rFonts w:ascii="Arial" w:eastAsia="Times New Roman" w:hAnsi="Arial" w:cs="Arial"/>
          <w:sz w:val="20"/>
          <w:szCs w:val="20"/>
        </w:rPr>
        <w:t xml:space="preserve">5. Een lid van de Raad van Bestuur neemt niet deel aan de beraadslaging en besluitvorming indien hij daarbij een direct of indirect persoonlijk belang heeft dat tegenstrijdig is met het belang van de Stichting. Wanneer alle leden van de Raad van Bestuur een tegenstrijdig belang hebben, wordt het besluit genomen door de Raad van Toezicht. </w:t>
      </w:r>
    </w:p>
    <w:p w14:paraId="45F2F400" w14:textId="77777777" w:rsidR="00D2786C" w:rsidRPr="00D2786C" w:rsidRDefault="00D2786C" w:rsidP="00D2786C">
      <w:pPr>
        <w:tabs>
          <w:tab w:val="left" w:pos="1940"/>
        </w:tabs>
        <w:overflowPunct w:val="0"/>
        <w:autoSpaceDE w:val="0"/>
        <w:autoSpaceDN w:val="0"/>
        <w:adjustRightInd w:val="0"/>
        <w:spacing w:after="0" w:line="240" w:lineRule="auto"/>
        <w:ind w:right="1040"/>
        <w:contextualSpacing/>
        <w:textAlignment w:val="baseline"/>
        <w:rPr>
          <w:rFonts w:ascii="Arial" w:eastAsia="Arial" w:hAnsi="Arial" w:cs="Arial"/>
          <w:sz w:val="20"/>
          <w:szCs w:val="20"/>
          <w:lang w:eastAsia="nl-NL"/>
        </w:rPr>
      </w:pPr>
    </w:p>
    <w:p w14:paraId="14876D48" w14:textId="77777777" w:rsidR="00D2786C" w:rsidRPr="00D2786C" w:rsidRDefault="00D2786C" w:rsidP="00BC35C8">
      <w:pPr>
        <w:tabs>
          <w:tab w:val="left" w:pos="1940"/>
        </w:tabs>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D2786C">
        <w:rPr>
          <w:rFonts w:ascii="Arial" w:eastAsia="Times New Roman" w:hAnsi="Arial" w:cs="Arial"/>
          <w:sz w:val="20"/>
          <w:szCs w:val="20"/>
        </w:rPr>
        <w:t>6. De overige regelingen van de werkwijze en besluitvorming van de Raad van Bestuur worden vastgelegd in een door de Raad van Bestuur vast te stellen reglement Raad van Bestuur, dat de goedkeuring van de Raad van Toezicht behoeft.</w:t>
      </w:r>
    </w:p>
    <w:p w14:paraId="2A782F5C" w14:textId="77777777" w:rsidR="00D2786C" w:rsidRPr="00D2786C" w:rsidRDefault="00D2786C" w:rsidP="00D2786C">
      <w:pPr>
        <w:tabs>
          <w:tab w:val="left" w:pos="1940"/>
        </w:tabs>
        <w:overflowPunct w:val="0"/>
        <w:autoSpaceDE w:val="0"/>
        <w:autoSpaceDN w:val="0"/>
        <w:adjustRightInd w:val="0"/>
        <w:spacing w:after="0" w:line="240" w:lineRule="auto"/>
        <w:ind w:right="1040"/>
        <w:contextualSpacing/>
        <w:textAlignment w:val="baseline"/>
        <w:rPr>
          <w:rFonts w:ascii="Arial" w:eastAsia="Times New Roman" w:hAnsi="Arial" w:cs="Arial"/>
          <w:sz w:val="20"/>
          <w:szCs w:val="20"/>
        </w:rPr>
      </w:pPr>
    </w:p>
    <w:p w14:paraId="5FBDABD8" w14:textId="77777777" w:rsidR="00D2786C" w:rsidRPr="00D2786C" w:rsidRDefault="00D2786C" w:rsidP="00D2786C">
      <w:pPr>
        <w:tabs>
          <w:tab w:val="left" w:pos="1940"/>
        </w:tabs>
        <w:overflowPunct w:val="0"/>
        <w:autoSpaceDE w:val="0"/>
        <w:autoSpaceDN w:val="0"/>
        <w:adjustRightInd w:val="0"/>
        <w:spacing w:after="0" w:line="240" w:lineRule="auto"/>
        <w:ind w:right="1040"/>
        <w:contextualSpacing/>
        <w:textAlignment w:val="baseline"/>
        <w:rPr>
          <w:rFonts w:ascii="Arial" w:eastAsia="Times New Roman" w:hAnsi="Arial" w:cs="Arial"/>
          <w:sz w:val="20"/>
          <w:szCs w:val="20"/>
        </w:rPr>
      </w:pPr>
    </w:p>
    <w:p w14:paraId="0A766BFE"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 xml:space="preserve">RAAD VAN BESTUUR: BEVOEGDHEDEN, TAKEN EN VERANTWOORDELIJKHEDEN </w:t>
      </w:r>
    </w:p>
    <w:p w14:paraId="7C199FAC"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Artikel 12</w:t>
      </w:r>
    </w:p>
    <w:p w14:paraId="7E0F96B9"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p>
    <w:p w14:paraId="3716202F"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Arial" w:hAnsi="Arial" w:cs="Arial"/>
          <w:sz w:val="20"/>
          <w:szCs w:val="20"/>
          <w:lang w:eastAsia="nl-NL"/>
        </w:rPr>
      </w:pPr>
      <w:r w:rsidRPr="00D2786C">
        <w:rPr>
          <w:rFonts w:ascii="Arial" w:eastAsia="Times New Roman" w:hAnsi="Arial" w:cs="Arial"/>
          <w:sz w:val="20"/>
          <w:szCs w:val="20"/>
        </w:rPr>
        <w:t xml:space="preserve">1. </w:t>
      </w:r>
      <w:r w:rsidRPr="00D2786C">
        <w:rPr>
          <w:rFonts w:ascii="Arial" w:eastAsia="Arial" w:hAnsi="Arial" w:cs="Arial"/>
          <w:sz w:val="20"/>
          <w:szCs w:val="20"/>
          <w:lang w:eastAsia="nl-NL"/>
        </w:rPr>
        <w:t xml:space="preserve">De Raad van Bestuur is belast met het besturen van de Stichting en draagt verantwoordelijkheid voor de algemene gang van zaken. </w:t>
      </w:r>
    </w:p>
    <w:p w14:paraId="66DD70FB"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Arial" w:hAnsi="Arial" w:cs="Arial"/>
          <w:sz w:val="20"/>
          <w:szCs w:val="20"/>
          <w:lang w:eastAsia="nl-NL"/>
        </w:rPr>
      </w:pPr>
    </w:p>
    <w:p w14:paraId="58443914" w14:textId="77777777" w:rsidR="00D2786C" w:rsidRPr="00D2786C" w:rsidRDefault="00D2786C" w:rsidP="00BA1059">
      <w:pPr>
        <w:overflowPunct w:val="0"/>
        <w:autoSpaceDE w:val="0"/>
        <w:autoSpaceDN w:val="0"/>
        <w:adjustRightInd w:val="0"/>
        <w:spacing w:after="0" w:line="240" w:lineRule="auto"/>
        <w:contextualSpacing/>
        <w:textAlignment w:val="baseline"/>
        <w:rPr>
          <w:rFonts w:ascii="Arial" w:eastAsia="Arial" w:hAnsi="Arial" w:cs="Arial"/>
          <w:sz w:val="20"/>
          <w:szCs w:val="20"/>
          <w:lang w:eastAsia="nl-NL"/>
        </w:rPr>
      </w:pPr>
      <w:r w:rsidRPr="00D2786C">
        <w:rPr>
          <w:rFonts w:ascii="Arial" w:eastAsia="Arial" w:hAnsi="Arial" w:cs="Arial"/>
          <w:sz w:val="20"/>
          <w:szCs w:val="20"/>
          <w:lang w:eastAsia="nl-NL"/>
        </w:rPr>
        <w:t xml:space="preserve">2. De Raad van Bestuur richt zich bij de vervulling van zijn taak op het belang van de zorgorganisatie op korte en lange termijn, vanuit het perspectief van het realiseren van de maatschappelijke doelstelling van de zorgorganisatie en de centrale positie van de cliënt daarin. </w:t>
      </w:r>
    </w:p>
    <w:p w14:paraId="4C4EA3AF" w14:textId="77777777" w:rsidR="00D2786C" w:rsidRPr="00D2786C" w:rsidRDefault="00D2786C" w:rsidP="00D2786C">
      <w:pPr>
        <w:overflowPunct w:val="0"/>
        <w:autoSpaceDE w:val="0"/>
        <w:autoSpaceDN w:val="0"/>
        <w:adjustRightInd w:val="0"/>
        <w:spacing w:after="0" w:line="240" w:lineRule="auto"/>
        <w:ind w:right="100"/>
        <w:contextualSpacing/>
        <w:textAlignment w:val="baseline"/>
        <w:rPr>
          <w:rFonts w:ascii="Arial" w:eastAsia="Arial" w:hAnsi="Arial" w:cs="Arial"/>
          <w:sz w:val="20"/>
          <w:szCs w:val="20"/>
          <w:lang w:eastAsia="nl-NL"/>
        </w:rPr>
      </w:pPr>
    </w:p>
    <w:p w14:paraId="7FEA4E3B" w14:textId="77777777" w:rsidR="00D2786C" w:rsidRPr="00D2786C" w:rsidRDefault="00D2786C" w:rsidP="00BA1059">
      <w:pPr>
        <w:overflowPunct w:val="0"/>
        <w:autoSpaceDE w:val="0"/>
        <w:autoSpaceDN w:val="0"/>
        <w:adjustRightInd w:val="0"/>
        <w:spacing w:after="0" w:line="240" w:lineRule="auto"/>
        <w:contextualSpacing/>
        <w:textAlignment w:val="baseline"/>
        <w:rPr>
          <w:rFonts w:ascii="Arial" w:eastAsia="Arial" w:hAnsi="Arial" w:cs="Arial"/>
          <w:sz w:val="20"/>
          <w:szCs w:val="20"/>
          <w:lang w:eastAsia="nl-NL"/>
        </w:rPr>
      </w:pPr>
      <w:r w:rsidRPr="00D2786C">
        <w:rPr>
          <w:rFonts w:ascii="Arial" w:eastAsia="Arial" w:hAnsi="Arial" w:cs="Arial"/>
          <w:sz w:val="20"/>
          <w:szCs w:val="20"/>
          <w:lang w:eastAsia="nl-NL"/>
        </w:rPr>
        <w:t>3. De Raad van Bestuur maakt een zorgvuldige en evenwichtige afweging tussen de belangen van de cliënten in het algemeen, de publieke en maatschappelijke belangen, de belangen van medewerkers en de overige in aanmerking komende belangen van interne en externe belanghebbenden.</w:t>
      </w:r>
    </w:p>
    <w:p w14:paraId="5AC82F95" w14:textId="77777777" w:rsidR="00D2786C" w:rsidRPr="00D2786C" w:rsidRDefault="00D2786C" w:rsidP="00D2786C">
      <w:pPr>
        <w:overflowPunct w:val="0"/>
        <w:autoSpaceDE w:val="0"/>
        <w:autoSpaceDN w:val="0"/>
        <w:adjustRightInd w:val="0"/>
        <w:spacing w:after="0" w:line="240" w:lineRule="auto"/>
        <w:ind w:right="100"/>
        <w:contextualSpacing/>
        <w:textAlignment w:val="baseline"/>
        <w:rPr>
          <w:rFonts w:ascii="Arial" w:eastAsia="Arial" w:hAnsi="Arial" w:cs="Arial"/>
          <w:strike/>
          <w:sz w:val="20"/>
          <w:szCs w:val="20"/>
        </w:rPr>
      </w:pPr>
    </w:p>
    <w:p w14:paraId="4CD65499" w14:textId="77777777" w:rsidR="00D2786C" w:rsidRPr="00D2786C" w:rsidRDefault="00D2786C" w:rsidP="00BA1059">
      <w:pPr>
        <w:overflowPunct w:val="0"/>
        <w:autoSpaceDE w:val="0"/>
        <w:autoSpaceDN w:val="0"/>
        <w:adjustRightInd w:val="0"/>
        <w:spacing w:after="0" w:line="240" w:lineRule="auto"/>
        <w:contextualSpacing/>
        <w:textAlignment w:val="baseline"/>
        <w:rPr>
          <w:rFonts w:ascii="Arial" w:eastAsia="Arial" w:hAnsi="Arial" w:cs="Arial"/>
          <w:sz w:val="20"/>
          <w:szCs w:val="20"/>
        </w:rPr>
      </w:pPr>
      <w:r w:rsidRPr="00D2786C">
        <w:rPr>
          <w:rFonts w:ascii="Arial" w:eastAsia="Arial" w:hAnsi="Arial" w:cs="Arial"/>
          <w:sz w:val="20"/>
          <w:szCs w:val="20"/>
        </w:rPr>
        <w:t xml:space="preserve">4. De regeling van de werkwijze en besluitvorming van de Raad van Bestuur geschiedt bij reglement van de Raad van Bestuur dat wordt vastgesteld door de Raad van Bestuur en de goedkeuring van de Raad van Toezicht behoeft. </w:t>
      </w:r>
    </w:p>
    <w:p w14:paraId="557859E2" w14:textId="77777777" w:rsidR="00D2786C" w:rsidRPr="00D2786C" w:rsidRDefault="00D2786C" w:rsidP="00D2786C">
      <w:pPr>
        <w:tabs>
          <w:tab w:val="left" w:pos="1940"/>
        </w:tabs>
        <w:overflowPunct w:val="0"/>
        <w:autoSpaceDE w:val="0"/>
        <w:autoSpaceDN w:val="0"/>
        <w:adjustRightInd w:val="0"/>
        <w:spacing w:after="0" w:line="240" w:lineRule="auto"/>
        <w:ind w:right="1040"/>
        <w:contextualSpacing/>
        <w:textAlignment w:val="baseline"/>
        <w:rPr>
          <w:rFonts w:ascii="Arial" w:eastAsia="Arial" w:hAnsi="Arial" w:cs="Arial"/>
          <w:sz w:val="20"/>
          <w:szCs w:val="20"/>
          <w:lang w:eastAsia="nl-NL"/>
        </w:rPr>
      </w:pPr>
    </w:p>
    <w:p w14:paraId="051D06F3" w14:textId="77777777" w:rsidR="00D2786C" w:rsidRPr="00D2786C" w:rsidRDefault="00D2786C" w:rsidP="00BA1059">
      <w:pPr>
        <w:tabs>
          <w:tab w:val="left" w:pos="1940"/>
        </w:tabs>
        <w:overflowPunct w:val="0"/>
        <w:autoSpaceDE w:val="0"/>
        <w:autoSpaceDN w:val="0"/>
        <w:adjustRightInd w:val="0"/>
        <w:spacing w:after="0" w:line="240" w:lineRule="auto"/>
        <w:contextualSpacing/>
        <w:textAlignment w:val="baseline"/>
        <w:rPr>
          <w:rFonts w:ascii="Arial" w:eastAsia="Arial" w:hAnsi="Arial" w:cs="Arial"/>
          <w:sz w:val="20"/>
          <w:szCs w:val="20"/>
        </w:rPr>
      </w:pPr>
      <w:r w:rsidRPr="00D2786C">
        <w:rPr>
          <w:rFonts w:ascii="Arial" w:eastAsia="Arial" w:hAnsi="Arial" w:cs="Arial"/>
          <w:sz w:val="20"/>
          <w:szCs w:val="20"/>
          <w:lang w:eastAsia="nl-NL"/>
        </w:rPr>
        <w:t xml:space="preserve">5. </w:t>
      </w:r>
      <w:r w:rsidRPr="00D2786C">
        <w:rPr>
          <w:rFonts w:ascii="Arial" w:eastAsia="Arial" w:hAnsi="Arial" w:cs="Arial"/>
          <w:sz w:val="20"/>
          <w:szCs w:val="20"/>
        </w:rPr>
        <w:t xml:space="preserve">De Raad van Bestuur verschaft de Raad van Toezicht tijdig alle informatie die nodig is voor een goede uitoefening van de functie van de Raad van Toezicht. </w:t>
      </w:r>
    </w:p>
    <w:p w14:paraId="45A05592" w14:textId="77777777" w:rsidR="00D2786C" w:rsidRPr="00D2786C" w:rsidRDefault="00D2786C" w:rsidP="00D2786C">
      <w:pPr>
        <w:tabs>
          <w:tab w:val="left" w:pos="1940"/>
        </w:tabs>
        <w:overflowPunct w:val="0"/>
        <w:autoSpaceDE w:val="0"/>
        <w:autoSpaceDN w:val="0"/>
        <w:adjustRightInd w:val="0"/>
        <w:spacing w:after="0" w:line="240" w:lineRule="auto"/>
        <w:ind w:right="1040"/>
        <w:textAlignment w:val="baseline"/>
        <w:rPr>
          <w:rFonts w:ascii="Arial" w:eastAsia="Arial" w:hAnsi="Arial" w:cs="Arial"/>
          <w:sz w:val="20"/>
          <w:szCs w:val="20"/>
        </w:rPr>
      </w:pPr>
    </w:p>
    <w:p w14:paraId="32FF8BD8"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r w:rsidRPr="00D2786C">
        <w:rPr>
          <w:rFonts w:ascii="Arial" w:eastAsia="Times New Roman" w:hAnsi="Arial" w:cs="Arial"/>
          <w:sz w:val="20"/>
          <w:szCs w:val="20"/>
        </w:rPr>
        <w:t>6. De Raad van Bestuur is bevoegd te besluiten tot, mits de Raad van Bestuur daartoe</w:t>
      </w:r>
    </w:p>
    <w:p w14:paraId="10A4B417"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r w:rsidRPr="00D2786C">
        <w:rPr>
          <w:rFonts w:ascii="Arial" w:eastAsia="Times New Roman" w:hAnsi="Arial" w:cs="Arial"/>
          <w:sz w:val="20"/>
          <w:szCs w:val="20"/>
        </w:rPr>
        <w:t>voorafgaande goedkeuring heeft gekregen van de Raad van Toezicht, het aangaan van</w:t>
      </w:r>
    </w:p>
    <w:p w14:paraId="199D88EF"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r w:rsidRPr="00D2786C">
        <w:rPr>
          <w:rFonts w:ascii="Arial" w:eastAsia="Times New Roman" w:hAnsi="Arial" w:cs="Arial"/>
          <w:sz w:val="20"/>
          <w:szCs w:val="20"/>
        </w:rPr>
        <w:t xml:space="preserve">overeenkomsten; </w:t>
      </w:r>
    </w:p>
    <w:p w14:paraId="4B9B039A" w14:textId="77777777" w:rsidR="00D2786C" w:rsidRPr="00D2786C" w:rsidRDefault="00D2786C" w:rsidP="00D2786C">
      <w:pPr>
        <w:pStyle w:val="Lijstalinea"/>
        <w:numPr>
          <w:ilvl w:val="0"/>
          <w:numId w:val="8"/>
        </w:numPr>
        <w:tabs>
          <w:tab w:val="left" w:pos="425"/>
        </w:tabs>
        <w:overflowPunct w:val="0"/>
        <w:autoSpaceDE w:val="0"/>
        <w:autoSpaceDN w:val="0"/>
        <w:adjustRightInd w:val="0"/>
        <w:spacing w:after="0" w:line="240" w:lineRule="auto"/>
        <w:contextualSpacing w:val="0"/>
        <w:textAlignment w:val="baseline"/>
        <w:rPr>
          <w:rFonts w:ascii="Arial" w:eastAsia="Times New Roman" w:hAnsi="Arial" w:cs="Arial"/>
          <w:sz w:val="20"/>
          <w:szCs w:val="20"/>
        </w:rPr>
      </w:pPr>
      <w:r w:rsidRPr="00D2786C">
        <w:rPr>
          <w:rFonts w:ascii="Arial" w:eastAsia="Times New Roman" w:hAnsi="Arial" w:cs="Arial"/>
          <w:sz w:val="20"/>
          <w:szCs w:val="20"/>
        </w:rPr>
        <w:t>tot verkrijging, vervreemding en bezwaring van registergoederen,</w:t>
      </w:r>
    </w:p>
    <w:p w14:paraId="14E60F6D" w14:textId="77777777" w:rsidR="00D2786C" w:rsidRPr="00D2786C" w:rsidRDefault="00D2786C" w:rsidP="00D2786C">
      <w:pPr>
        <w:pStyle w:val="Lijstalinea"/>
        <w:numPr>
          <w:ilvl w:val="0"/>
          <w:numId w:val="8"/>
        </w:numPr>
        <w:tabs>
          <w:tab w:val="left" w:pos="425"/>
        </w:tabs>
        <w:overflowPunct w:val="0"/>
        <w:autoSpaceDE w:val="0"/>
        <w:autoSpaceDN w:val="0"/>
        <w:adjustRightInd w:val="0"/>
        <w:spacing w:after="0" w:line="240" w:lineRule="auto"/>
        <w:contextualSpacing w:val="0"/>
        <w:textAlignment w:val="baseline"/>
        <w:rPr>
          <w:rFonts w:ascii="Arial" w:eastAsia="Times New Roman" w:hAnsi="Arial" w:cs="Arial"/>
          <w:sz w:val="20"/>
          <w:szCs w:val="20"/>
        </w:rPr>
      </w:pPr>
      <w:r w:rsidRPr="00D2786C">
        <w:rPr>
          <w:rFonts w:ascii="Arial" w:eastAsia="Times New Roman" w:hAnsi="Arial" w:cs="Arial"/>
          <w:sz w:val="20"/>
          <w:szCs w:val="20"/>
        </w:rPr>
        <w:t xml:space="preserve">waarbij de Stichting zich als borg of hoofdelijk medeschuldenaar verbindt, zich voor een derde sterk maakt of zich tot zekerheidstelling voor een schuld van een ander verbindt. </w:t>
      </w:r>
    </w:p>
    <w:p w14:paraId="58EA9253"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p>
    <w:p w14:paraId="39FC702A"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7. Aan de voorafgaande goedkeuring van de Raad van Toezicht zijn, onverminderd het elders in de statuten bepaalde, onderworpen de besluiten van de Raad van Bestuur omtrent:</w:t>
      </w:r>
    </w:p>
    <w:p w14:paraId="2467D852" w14:textId="77777777" w:rsidR="00D2786C" w:rsidRPr="00D2786C" w:rsidRDefault="00D2786C" w:rsidP="00D2786C">
      <w:pPr>
        <w:pStyle w:val="Lijstalinea"/>
        <w:numPr>
          <w:ilvl w:val="0"/>
          <w:numId w:val="6"/>
        </w:num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de vaststelling en wijziging van opgestelde (strategische) beleidsplannen voor enig jaar of reeks van jaren;</w:t>
      </w:r>
    </w:p>
    <w:p w14:paraId="3EE28C31" w14:textId="77777777" w:rsidR="00D2786C" w:rsidRPr="00D2786C" w:rsidRDefault="00D2786C" w:rsidP="00D2786C">
      <w:pPr>
        <w:pStyle w:val="Lijstalinea"/>
        <w:numPr>
          <w:ilvl w:val="0"/>
          <w:numId w:val="6"/>
        </w:num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de vaststelling van de begroting(en);</w:t>
      </w:r>
    </w:p>
    <w:p w14:paraId="14291BCE" w14:textId="77777777" w:rsidR="00D2786C" w:rsidRPr="00D2786C" w:rsidRDefault="00D2786C" w:rsidP="00D2786C">
      <w:pPr>
        <w:pStyle w:val="Lijstalinea"/>
        <w:numPr>
          <w:ilvl w:val="0"/>
          <w:numId w:val="6"/>
        </w:num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 xml:space="preserve">de vaststelling van het bestuursverslag en de jaarrekening </w:t>
      </w:r>
    </w:p>
    <w:p w14:paraId="081C65D0" w14:textId="77777777" w:rsidR="00D2786C" w:rsidRPr="00D2786C" w:rsidRDefault="00D2786C" w:rsidP="00D2786C">
      <w:pPr>
        <w:pStyle w:val="Lijstalinea"/>
        <w:numPr>
          <w:ilvl w:val="0"/>
          <w:numId w:val="6"/>
        </w:num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 xml:space="preserve">de vaststelling van de randvoorwaarden en waarborgen voor een adequate invloed van belanghebbenden; </w:t>
      </w:r>
    </w:p>
    <w:p w14:paraId="447A83FA" w14:textId="77777777" w:rsidR="00D2786C" w:rsidRPr="00D2786C" w:rsidRDefault="00D2786C" w:rsidP="00D2786C">
      <w:pPr>
        <w:pStyle w:val="Lijstalinea"/>
        <w:numPr>
          <w:ilvl w:val="0"/>
          <w:numId w:val="6"/>
        </w:num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een voorstel tot ontbinding van de Stichting;</w:t>
      </w:r>
    </w:p>
    <w:p w14:paraId="2B25D621" w14:textId="77777777" w:rsidR="00D2786C" w:rsidRPr="00D2786C" w:rsidRDefault="00D2786C" w:rsidP="00D2786C">
      <w:pPr>
        <w:pStyle w:val="Lijstalinea"/>
        <w:numPr>
          <w:ilvl w:val="0"/>
          <w:numId w:val="6"/>
        </w:num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de aangifte van faillissement en aanvraag van surseance van betaling van de Stichting;</w:t>
      </w:r>
    </w:p>
    <w:p w14:paraId="65946E54" w14:textId="77777777" w:rsidR="00D2786C" w:rsidRPr="00D2786C" w:rsidRDefault="00D2786C" w:rsidP="00D2786C">
      <w:pPr>
        <w:pStyle w:val="Lijstalinea"/>
        <w:numPr>
          <w:ilvl w:val="0"/>
          <w:numId w:val="6"/>
        </w:num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lastRenderedPageBreak/>
        <w:t>de gelijktijdige beëindiging of beëindiging binnen een kort tijdsbestek van de arbeidsovereenkomst van een aanmerkelijk aantal werknemers, of van het verbreken van een overeenkomst met een aanmerkelijk aantal personen dat als zelfstandigen of als samenwerkingsverband werkzaam is voor de Stichting; en</w:t>
      </w:r>
    </w:p>
    <w:p w14:paraId="0A596B27" w14:textId="77777777" w:rsidR="00D2786C" w:rsidRPr="00D2786C" w:rsidRDefault="00D2786C" w:rsidP="00D2786C">
      <w:pPr>
        <w:pStyle w:val="Lijstalinea"/>
        <w:numPr>
          <w:ilvl w:val="0"/>
          <w:numId w:val="6"/>
        </w:num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het aangaan of verbreken van een duurzame samenwerking van de Stichting met andere rechtspersonen of vennootschappen indien deze samenwerking of verbreking van ingrijpende betekenis is voor de Stichting;</w:t>
      </w:r>
    </w:p>
    <w:p w14:paraId="23707A75" w14:textId="77777777" w:rsidR="00D2786C" w:rsidRPr="00D2786C" w:rsidRDefault="00D2786C" w:rsidP="00D2786C">
      <w:pPr>
        <w:pStyle w:val="Lijstalinea"/>
        <w:numPr>
          <w:ilvl w:val="0"/>
          <w:numId w:val="6"/>
        </w:num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het aantrekken en uitzetten van financiële middelen in de vorm van kredieten al dan niet in rekening-courant, van andere geldleningen en van effecten waaronder uitdrukkelijk doch niet uitsluitend begrepen obligaties, opties, warrants en dergelijke dan wel in welke andere vorm ook;</w:t>
      </w:r>
    </w:p>
    <w:p w14:paraId="2D169254" w14:textId="77777777" w:rsidR="00D2786C" w:rsidRPr="00D2786C" w:rsidRDefault="00D2786C" w:rsidP="00D2786C">
      <w:pPr>
        <w:pStyle w:val="Lijstalinea"/>
        <w:numPr>
          <w:ilvl w:val="0"/>
          <w:numId w:val="6"/>
        </w:num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 xml:space="preserve">het voeren van rechtsgedingen, niet zijnde incassoprocedures of kort gedingen; </w:t>
      </w:r>
    </w:p>
    <w:p w14:paraId="55F8605B" w14:textId="77777777" w:rsidR="00D2786C" w:rsidRPr="00D2786C" w:rsidRDefault="00D2786C" w:rsidP="00D2786C">
      <w:pPr>
        <w:pStyle w:val="Lijstalinea"/>
        <w:numPr>
          <w:ilvl w:val="0"/>
          <w:numId w:val="6"/>
        </w:num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hAnsi="Arial" w:cs="Arial"/>
          <w:sz w:val="20"/>
          <w:szCs w:val="20"/>
        </w:rPr>
        <w:t>het aangaan van strategische samenwerkingsovereenkomsten die niet of afwijkend aangekondigd zijn in volgens dit artikel goedgekeurde plannen;</w:t>
      </w:r>
    </w:p>
    <w:p w14:paraId="3495539C" w14:textId="77777777" w:rsidR="00D2786C" w:rsidRPr="00D2786C" w:rsidRDefault="00D2786C" w:rsidP="00D2786C">
      <w:pPr>
        <w:pStyle w:val="Lijstalinea"/>
        <w:numPr>
          <w:ilvl w:val="0"/>
          <w:numId w:val="6"/>
        </w:num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hAnsi="Arial" w:cs="Arial"/>
          <w:sz w:val="20"/>
          <w:szCs w:val="20"/>
        </w:rPr>
        <w:t>het vaststellen of wijzigen van het Reglement voor de Raad van Bestuur;</w:t>
      </w:r>
    </w:p>
    <w:p w14:paraId="5FB54543" w14:textId="77777777" w:rsidR="00D2786C" w:rsidRPr="00D2786C" w:rsidRDefault="00D2786C" w:rsidP="00D2786C">
      <w:pPr>
        <w:pStyle w:val="Lijstalinea"/>
        <w:numPr>
          <w:ilvl w:val="0"/>
          <w:numId w:val="6"/>
        </w:num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hAnsi="Arial" w:cs="Arial"/>
          <w:sz w:val="20"/>
          <w:szCs w:val="20"/>
        </w:rPr>
        <w:t>De oprichting van een nieuwe rechtspersoon en de vaststelling van de statuten ervan, alsmede de beëindiging van een rechtspersoon, al dan niet bij juridische splitsing</w:t>
      </w:r>
      <w:r w:rsidRPr="00D2786C">
        <w:rPr>
          <w:rFonts w:ascii="Arial" w:eastAsia="Times New Roman" w:hAnsi="Arial" w:cs="Arial"/>
          <w:sz w:val="20"/>
          <w:szCs w:val="20"/>
        </w:rPr>
        <w:t>;</w:t>
      </w:r>
    </w:p>
    <w:p w14:paraId="482F0104" w14:textId="77777777" w:rsidR="00D2786C" w:rsidRPr="00D2786C" w:rsidRDefault="00D2786C" w:rsidP="00D2786C">
      <w:pPr>
        <w:pStyle w:val="Lijstalinea"/>
        <w:numPr>
          <w:ilvl w:val="0"/>
          <w:numId w:val="6"/>
        </w:num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hAnsi="Arial" w:cs="Arial"/>
          <w:sz w:val="20"/>
          <w:szCs w:val="20"/>
        </w:rPr>
        <w:t>een fusie</w:t>
      </w:r>
      <w:r w:rsidRPr="00D2786C">
        <w:rPr>
          <w:rFonts w:ascii="Arial" w:eastAsia="Times New Roman" w:hAnsi="Arial" w:cs="Arial"/>
          <w:sz w:val="20"/>
          <w:szCs w:val="20"/>
        </w:rPr>
        <w:t xml:space="preserve">. </w:t>
      </w:r>
      <w:r w:rsidRPr="00D2786C">
        <w:rPr>
          <w:rFonts w:ascii="Arial" w:eastAsia="Times New Roman" w:hAnsi="Arial" w:cs="Arial"/>
          <w:sz w:val="20"/>
          <w:szCs w:val="20"/>
          <w:highlight w:val="yellow"/>
        </w:rPr>
        <w:br/>
      </w:r>
    </w:p>
    <w:p w14:paraId="4E46E2F3" w14:textId="77777777" w:rsidR="00D2786C" w:rsidRPr="00D2786C" w:rsidRDefault="00D2786C" w:rsidP="00D2786C">
      <w:pPr>
        <w:tabs>
          <w:tab w:val="left" w:pos="0"/>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8. Zonder voormelde voorafgaande goedkeuring van de Raad van Toezicht kan de Stichting ter zake de in lid 6 van de in dit artikel genoemde besluiten niet rechtsgeldig worden vertegenwoordigd.</w:t>
      </w:r>
    </w:p>
    <w:p w14:paraId="107D5EB8" w14:textId="77777777" w:rsidR="00D2786C" w:rsidRPr="00D2786C" w:rsidRDefault="00D2786C" w:rsidP="00D2786C">
      <w:p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p>
    <w:p w14:paraId="34A77589" w14:textId="77777777" w:rsidR="00D2786C" w:rsidRPr="00D2786C" w:rsidRDefault="00D2786C" w:rsidP="00D2786C">
      <w:pPr>
        <w:widowControl w:val="0"/>
        <w:tabs>
          <w:tab w:val="left" w:pos="425"/>
          <w:tab w:val="left" w:pos="567"/>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9. De Stichting wordt vertegenwoordigd door de Raad van Bestuur in zijn geheel. De vertegenwoordigingsbevoegdheid komt bovendien toe aan</w:t>
      </w:r>
      <w:r w:rsidRPr="00D2786C">
        <w:rPr>
          <w:rFonts w:ascii="Arial" w:eastAsia="Times New Roman" w:hAnsi="Arial" w:cs="Arial"/>
          <w:b/>
          <w:i/>
          <w:sz w:val="20"/>
          <w:szCs w:val="20"/>
        </w:rPr>
        <w:t xml:space="preserve"> </w:t>
      </w:r>
      <w:r w:rsidRPr="00D2786C">
        <w:rPr>
          <w:rFonts w:ascii="Arial" w:eastAsia="Times New Roman" w:hAnsi="Arial" w:cs="Arial"/>
          <w:sz w:val="20"/>
          <w:szCs w:val="20"/>
        </w:rPr>
        <w:t xml:space="preserve">ieder lid van de Raad van Bestuur afzonderlijk. </w:t>
      </w:r>
    </w:p>
    <w:p w14:paraId="1754E78E" w14:textId="77777777" w:rsidR="00D2786C" w:rsidRPr="00D2786C" w:rsidRDefault="00D2786C" w:rsidP="00D2786C">
      <w:pPr>
        <w:widowControl w:val="0"/>
        <w:tabs>
          <w:tab w:val="left" w:pos="425"/>
          <w:tab w:val="left" w:pos="567"/>
        </w:tabs>
        <w:overflowPunct w:val="0"/>
        <w:autoSpaceDE w:val="0"/>
        <w:autoSpaceDN w:val="0"/>
        <w:adjustRightInd w:val="0"/>
        <w:spacing w:after="0" w:line="240" w:lineRule="auto"/>
        <w:textAlignment w:val="baseline"/>
        <w:rPr>
          <w:rFonts w:ascii="Arial" w:hAnsi="Arial" w:cs="Arial"/>
          <w:sz w:val="20"/>
          <w:szCs w:val="20"/>
        </w:rPr>
      </w:pPr>
    </w:p>
    <w:p w14:paraId="2F4403CF" w14:textId="77777777" w:rsidR="00D2786C" w:rsidRPr="00D2786C" w:rsidRDefault="00D2786C" w:rsidP="00D2786C">
      <w:pPr>
        <w:widowControl w:val="0"/>
        <w:tabs>
          <w:tab w:val="left" w:pos="425"/>
          <w:tab w:val="left" w:pos="567"/>
        </w:tabs>
        <w:overflowPunct w:val="0"/>
        <w:autoSpaceDE w:val="0"/>
        <w:autoSpaceDN w:val="0"/>
        <w:adjustRightInd w:val="0"/>
        <w:spacing w:after="0" w:line="240" w:lineRule="auto"/>
        <w:textAlignment w:val="baseline"/>
        <w:rPr>
          <w:rFonts w:ascii="Arial" w:hAnsi="Arial" w:cs="Arial"/>
          <w:sz w:val="20"/>
          <w:szCs w:val="20"/>
        </w:rPr>
      </w:pPr>
      <w:r w:rsidRPr="00D2786C">
        <w:rPr>
          <w:rFonts w:ascii="Arial" w:hAnsi="Arial" w:cs="Arial"/>
          <w:sz w:val="20"/>
          <w:szCs w:val="20"/>
        </w:rPr>
        <w:t>10. De Raad van Bestuur kan aan é</w:t>
      </w:r>
      <w:bookmarkStart w:id="0" w:name="_GoBack"/>
      <w:bookmarkEnd w:id="0"/>
      <w:r w:rsidRPr="00D2786C">
        <w:rPr>
          <w:rFonts w:ascii="Arial" w:hAnsi="Arial" w:cs="Arial"/>
          <w:sz w:val="20"/>
          <w:szCs w:val="20"/>
        </w:rPr>
        <w:t xml:space="preserve">én of meer personen volmacht verlenen om de Stichting te vertegenwoordigen. De gevolmachtigde vertegenwoordigt de Stichting met inachtneming van de grenzen van zijn volmacht. </w:t>
      </w:r>
    </w:p>
    <w:p w14:paraId="5F52F224" w14:textId="77777777" w:rsidR="00D2786C" w:rsidRPr="00D2786C" w:rsidRDefault="00D2786C" w:rsidP="00D2786C">
      <w:pPr>
        <w:widowControl w:val="0"/>
        <w:tabs>
          <w:tab w:val="left" w:pos="425"/>
          <w:tab w:val="left" w:pos="567"/>
        </w:tabs>
        <w:overflowPunct w:val="0"/>
        <w:autoSpaceDE w:val="0"/>
        <w:autoSpaceDN w:val="0"/>
        <w:adjustRightInd w:val="0"/>
        <w:spacing w:after="0" w:line="240" w:lineRule="auto"/>
        <w:textAlignment w:val="baseline"/>
        <w:rPr>
          <w:rFonts w:ascii="Arial" w:hAnsi="Arial" w:cs="Arial"/>
          <w:sz w:val="20"/>
          <w:szCs w:val="20"/>
        </w:rPr>
      </w:pPr>
    </w:p>
    <w:p w14:paraId="0C203608"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Arial" w:hAnsi="Arial" w:cs="Arial"/>
          <w:sz w:val="20"/>
          <w:szCs w:val="20"/>
          <w:lang w:eastAsia="nl-NL"/>
        </w:rPr>
      </w:pPr>
      <w:r w:rsidRPr="00D2786C">
        <w:rPr>
          <w:rFonts w:ascii="Arial" w:eastAsia="Arial" w:hAnsi="Arial" w:cs="Arial"/>
          <w:sz w:val="20"/>
          <w:szCs w:val="20"/>
          <w:lang w:eastAsia="nl-NL"/>
        </w:rPr>
        <w:t xml:space="preserve">11. De stichting wordt vertegenwoordigd door de Raad van Toezicht indien en voor zover er naar het oordeel van de Raad van Toezicht geen sprake is van een tegenstrijdig belang tussen de stichting en een lid van de Raad van Bestuur. </w:t>
      </w:r>
    </w:p>
    <w:p w14:paraId="19C18F41" w14:textId="77777777" w:rsidR="00D2786C" w:rsidRPr="00D2786C" w:rsidRDefault="00D2786C" w:rsidP="00D2786C">
      <w:pPr>
        <w:widowControl w:val="0"/>
        <w:tabs>
          <w:tab w:val="left" w:pos="425"/>
          <w:tab w:val="left" w:pos="567"/>
        </w:tabs>
        <w:overflowPunct w:val="0"/>
        <w:autoSpaceDE w:val="0"/>
        <w:autoSpaceDN w:val="0"/>
        <w:adjustRightInd w:val="0"/>
        <w:spacing w:after="0" w:line="240" w:lineRule="auto"/>
        <w:textAlignment w:val="baseline"/>
        <w:rPr>
          <w:rFonts w:ascii="Arial" w:hAnsi="Arial" w:cs="Arial"/>
          <w:sz w:val="20"/>
          <w:szCs w:val="20"/>
        </w:rPr>
      </w:pPr>
    </w:p>
    <w:p w14:paraId="4E813249" w14:textId="51AA35D7" w:rsidR="00BA1059" w:rsidRDefault="00D2786C" w:rsidP="00D2786C">
      <w:pPr>
        <w:widowControl w:val="0"/>
        <w:tabs>
          <w:tab w:val="left" w:pos="425"/>
          <w:tab w:val="left" w:pos="567"/>
        </w:tabs>
        <w:overflowPunct w:val="0"/>
        <w:autoSpaceDE w:val="0"/>
        <w:autoSpaceDN w:val="0"/>
        <w:adjustRightInd w:val="0"/>
        <w:spacing w:after="0" w:line="240" w:lineRule="auto"/>
        <w:textAlignment w:val="baseline"/>
        <w:rPr>
          <w:rFonts w:ascii="Arial" w:hAnsi="Arial" w:cs="Arial"/>
          <w:sz w:val="20"/>
          <w:szCs w:val="20"/>
        </w:rPr>
      </w:pPr>
      <w:r w:rsidRPr="00D2786C">
        <w:rPr>
          <w:rFonts w:ascii="Arial" w:hAnsi="Arial" w:cs="Arial"/>
          <w:sz w:val="20"/>
          <w:szCs w:val="20"/>
        </w:rPr>
        <w:t>12. De Raad van Bestuur is bevoegd de Raad van Toezicht gevraagd en ongevraagd te adviseren.</w:t>
      </w:r>
    </w:p>
    <w:p w14:paraId="09E0483C" w14:textId="77777777" w:rsidR="00BA1059" w:rsidRDefault="00BA1059" w:rsidP="00D2786C">
      <w:pPr>
        <w:widowControl w:val="0"/>
        <w:tabs>
          <w:tab w:val="left" w:pos="425"/>
          <w:tab w:val="left" w:pos="567"/>
        </w:tabs>
        <w:overflowPunct w:val="0"/>
        <w:autoSpaceDE w:val="0"/>
        <w:autoSpaceDN w:val="0"/>
        <w:adjustRightInd w:val="0"/>
        <w:spacing w:after="0" w:line="240" w:lineRule="auto"/>
        <w:textAlignment w:val="baseline"/>
        <w:rPr>
          <w:rFonts w:ascii="Arial" w:hAnsi="Arial" w:cs="Arial"/>
          <w:sz w:val="20"/>
          <w:szCs w:val="20"/>
        </w:rPr>
      </w:pPr>
    </w:p>
    <w:p w14:paraId="31A173AD" w14:textId="7C3FD213" w:rsidR="00D2786C" w:rsidRDefault="00D2786C" w:rsidP="00D2786C">
      <w:pPr>
        <w:widowControl w:val="0"/>
        <w:tabs>
          <w:tab w:val="left" w:pos="425"/>
          <w:tab w:val="left" w:pos="567"/>
        </w:tabs>
        <w:overflowPunct w:val="0"/>
        <w:autoSpaceDE w:val="0"/>
        <w:autoSpaceDN w:val="0"/>
        <w:adjustRightInd w:val="0"/>
        <w:spacing w:after="0" w:line="240" w:lineRule="auto"/>
        <w:textAlignment w:val="baseline"/>
        <w:rPr>
          <w:rFonts w:ascii="Arial" w:hAnsi="Arial" w:cs="Arial"/>
          <w:sz w:val="20"/>
          <w:szCs w:val="20"/>
        </w:rPr>
      </w:pPr>
      <w:r w:rsidRPr="00D2786C">
        <w:rPr>
          <w:rFonts w:ascii="Arial" w:hAnsi="Arial" w:cs="Arial"/>
          <w:sz w:val="20"/>
          <w:szCs w:val="20"/>
        </w:rPr>
        <w:t>Meer in het bijzonder is de Raad van Bestuur bevoegd te adviseren met betrekking tot:</w:t>
      </w:r>
    </w:p>
    <w:p w14:paraId="376B3085" w14:textId="77777777" w:rsidR="00BA1059" w:rsidRPr="00D2786C" w:rsidRDefault="00BA1059" w:rsidP="00D2786C">
      <w:pPr>
        <w:widowControl w:val="0"/>
        <w:tabs>
          <w:tab w:val="left" w:pos="425"/>
          <w:tab w:val="left" w:pos="567"/>
        </w:tabs>
        <w:overflowPunct w:val="0"/>
        <w:autoSpaceDE w:val="0"/>
        <w:autoSpaceDN w:val="0"/>
        <w:adjustRightInd w:val="0"/>
        <w:spacing w:after="0" w:line="240" w:lineRule="auto"/>
        <w:textAlignment w:val="baseline"/>
        <w:rPr>
          <w:rFonts w:ascii="Arial" w:hAnsi="Arial" w:cs="Arial"/>
          <w:sz w:val="20"/>
          <w:szCs w:val="20"/>
        </w:rPr>
      </w:pPr>
    </w:p>
    <w:p w14:paraId="19DF7D21" w14:textId="77777777" w:rsidR="00D2786C" w:rsidRPr="00D2786C" w:rsidRDefault="00D2786C" w:rsidP="00D2786C">
      <w:pPr>
        <w:widowControl w:val="0"/>
        <w:tabs>
          <w:tab w:val="left" w:pos="425"/>
          <w:tab w:val="left" w:pos="567"/>
        </w:tabs>
        <w:overflowPunct w:val="0"/>
        <w:autoSpaceDE w:val="0"/>
        <w:autoSpaceDN w:val="0"/>
        <w:adjustRightInd w:val="0"/>
        <w:spacing w:after="0" w:line="240" w:lineRule="auto"/>
        <w:textAlignment w:val="baseline"/>
        <w:rPr>
          <w:rFonts w:ascii="Arial" w:hAnsi="Arial" w:cs="Arial"/>
          <w:sz w:val="20"/>
          <w:szCs w:val="20"/>
        </w:rPr>
      </w:pPr>
      <w:r w:rsidRPr="00D2786C">
        <w:rPr>
          <w:rFonts w:ascii="Arial" w:hAnsi="Arial" w:cs="Arial"/>
          <w:sz w:val="20"/>
          <w:szCs w:val="20"/>
        </w:rPr>
        <w:t>a. Het vaststellen of wijzigen van de statuten;</w:t>
      </w:r>
    </w:p>
    <w:p w14:paraId="2DD02731" w14:textId="77777777" w:rsidR="00D2786C" w:rsidRPr="00D2786C" w:rsidRDefault="00D2786C" w:rsidP="00D2786C">
      <w:pPr>
        <w:widowControl w:val="0"/>
        <w:tabs>
          <w:tab w:val="left" w:pos="425"/>
          <w:tab w:val="left" w:pos="567"/>
        </w:tabs>
        <w:overflowPunct w:val="0"/>
        <w:autoSpaceDE w:val="0"/>
        <w:autoSpaceDN w:val="0"/>
        <w:adjustRightInd w:val="0"/>
        <w:spacing w:after="0" w:line="240" w:lineRule="auto"/>
        <w:textAlignment w:val="baseline"/>
        <w:rPr>
          <w:rFonts w:ascii="Arial" w:hAnsi="Arial" w:cs="Arial"/>
          <w:sz w:val="20"/>
          <w:szCs w:val="20"/>
        </w:rPr>
      </w:pPr>
      <w:r w:rsidRPr="00D2786C">
        <w:rPr>
          <w:rFonts w:ascii="Arial" w:hAnsi="Arial" w:cs="Arial"/>
          <w:sz w:val="20"/>
          <w:szCs w:val="20"/>
        </w:rPr>
        <w:t>b. Het vaststellen of wijzigen van het reglement voor de Raad van Toezicht;</w:t>
      </w:r>
    </w:p>
    <w:p w14:paraId="257C523A" w14:textId="77777777" w:rsidR="00D2786C" w:rsidRPr="00D2786C" w:rsidRDefault="00D2786C" w:rsidP="00D2786C">
      <w:pPr>
        <w:widowControl w:val="0"/>
        <w:tabs>
          <w:tab w:val="left" w:pos="425"/>
          <w:tab w:val="left" w:pos="567"/>
        </w:tabs>
        <w:overflowPunct w:val="0"/>
        <w:autoSpaceDE w:val="0"/>
        <w:autoSpaceDN w:val="0"/>
        <w:adjustRightInd w:val="0"/>
        <w:spacing w:after="0" w:line="240" w:lineRule="auto"/>
        <w:textAlignment w:val="baseline"/>
        <w:rPr>
          <w:rFonts w:ascii="Arial" w:hAnsi="Arial" w:cs="Arial"/>
          <w:sz w:val="20"/>
          <w:szCs w:val="20"/>
        </w:rPr>
      </w:pPr>
      <w:r w:rsidRPr="00D2786C">
        <w:rPr>
          <w:rFonts w:ascii="Arial" w:hAnsi="Arial" w:cs="Arial"/>
          <w:sz w:val="20"/>
          <w:szCs w:val="20"/>
        </w:rPr>
        <w:t>c. Het vaststellen of wijzigen van de profielschets van de Raad van Toezicht dan wel van een individuele profielschets voor een zetel in de Raad van Toezicht;</w:t>
      </w:r>
    </w:p>
    <w:p w14:paraId="2D6B433A" w14:textId="77777777" w:rsidR="00D2786C" w:rsidRPr="00D2786C" w:rsidRDefault="00D2786C" w:rsidP="00D2786C">
      <w:pPr>
        <w:widowControl w:val="0"/>
        <w:tabs>
          <w:tab w:val="left" w:pos="425"/>
          <w:tab w:val="left" w:pos="567"/>
        </w:tabs>
        <w:overflowPunct w:val="0"/>
        <w:autoSpaceDE w:val="0"/>
        <w:autoSpaceDN w:val="0"/>
        <w:adjustRightInd w:val="0"/>
        <w:spacing w:after="0" w:line="240" w:lineRule="auto"/>
        <w:textAlignment w:val="baseline"/>
        <w:rPr>
          <w:rFonts w:ascii="Arial" w:hAnsi="Arial" w:cs="Arial"/>
          <w:sz w:val="20"/>
          <w:szCs w:val="20"/>
        </w:rPr>
      </w:pPr>
      <w:r w:rsidRPr="00D2786C">
        <w:rPr>
          <w:rFonts w:ascii="Arial" w:hAnsi="Arial" w:cs="Arial"/>
          <w:sz w:val="20"/>
          <w:szCs w:val="20"/>
        </w:rPr>
        <w:t xml:space="preserve">d. De voordracht, werving en selectie van kandidaten voor het lidmaatschap van de Raad van Toezicht. </w:t>
      </w:r>
    </w:p>
    <w:p w14:paraId="06FEDED7" w14:textId="77777777" w:rsidR="00D2786C" w:rsidRPr="00D2786C" w:rsidRDefault="00D2786C" w:rsidP="00D2786C">
      <w:pPr>
        <w:widowControl w:val="0"/>
        <w:overflowPunct w:val="0"/>
        <w:autoSpaceDE w:val="0"/>
        <w:autoSpaceDN w:val="0"/>
        <w:adjustRightInd w:val="0"/>
        <w:spacing w:after="0" w:line="240" w:lineRule="auto"/>
        <w:ind w:right="-108"/>
        <w:textAlignment w:val="baseline"/>
        <w:rPr>
          <w:rFonts w:ascii="Arial" w:hAnsi="Arial" w:cs="Arial"/>
          <w:sz w:val="20"/>
          <w:szCs w:val="20"/>
        </w:rPr>
      </w:pPr>
    </w:p>
    <w:p w14:paraId="7AB79E9E" w14:textId="77777777" w:rsidR="00D2786C" w:rsidRPr="00D2786C" w:rsidRDefault="00D2786C" w:rsidP="00D2786C">
      <w:pPr>
        <w:widowControl w:val="0"/>
        <w:overflowPunct w:val="0"/>
        <w:autoSpaceDE w:val="0"/>
        <w:autoSpaceDN w:val="0"/>
        <w:adjustRightInd w:val="0"/>
        <w:spacing w:after="0" w:line="240" w:lineRule="auto"/>
        <w:ind w:right="-108"/>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RAAD VAN BESTUUR: DEFUNGEREN, ONTSTENTENIS, BELET, VERVANGING</w:t>
      </w:r>
    </w:p>
    <w:p w14:paraId="714CFC4C" w14:textId="77777777" w:rsidR="00D2786C" w:rsidRPr="00D2786C" w:rsidRDefault="00D2786C" w:rsidP="00D2786C">
      <w:pPr>
        <w:widowControl w:val="0"/>
        <w:overflowPunct w:val="0"/>
        <w:autoSpaceDE w:val="0"/>
        <w:autoSpaceDN w:val="0"/>
        <w:adjustRightInd w:val="0"/>
        <w:spacing w:after="0" w:line="240" w:lineRule="auto"/>
        <w:ind w:right="-108"/>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Artikel 13</w:t>
      </w:r>
    </w:p>
    <w:p w14:paraId="3177D4D7" w14:textId="77777777" w:rsidR="00D2786C" w:rsidRPr="00D2786C" w:rsidRDefault="00D2786C" w:rsidP="00D2786C">
      <w:pPr>
        <w:widowControl w:val="0"/>
        <w:overflowPunct w:val="0"/>
        <w:autoSpaceDE w:val="0"/>
        <w:autoSpaceDN w:val="0"/>
        <w:adjustRightInd w:val="0"/>
        <w:spacing w:after="0" w:line="240" w:lineRule="auto"/>
        <w:ind w:right="-108"/>
        <w:textAlignment w:val="baseline"/>
        <w:rPr>
          <w:rFonts w:ascii="Arial" w:eastAsia="Times New Roman" w:hAnsi="Arial" w:cs="Arial"/>
          <w:sz w:val="20"/>
          <w:szCs w:val="20"/>
        </w:rPr>
      </w:pPr>
    </w:p>
    <w:p w14:paraId="5D2CFEDD" w14:textId="77777777" w:rsidR="00D2786C" w:rsidRPr="00D2786C" w:rsidRDefault="00D2786C" w:rsidP="00D2786C">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1. Een lid van de Raad van Bestuur gefungeerd:</w:t>
      </w:r>
    </w:p>
    <w:p w14:paraId="223A5E6C" w14:textId="77777777" w:rsidR="00D2786C" w:rsidRPr="00D2786C" w:rsidRDefault="00D2786C" w:rsidP="00D2786C">
      <w:pPr>
        <w:widowControl w:val="0"/>
        <w:tabs>
          <w:tab w:val="left" w:pos="742"/>
        </w:tabs>
        <w:spacing w:after="0" w:line="240" w:lineRule="auto"/>
        <w:ind w:left="742" w:hanging="364"/>
        <w:rPr>
          <w:rFonts w:ascii="Arial" w:hAnsi="Arial" w:cs="Arial"/>
          <w:sz w:val="20"/>
          <w:szCs w:val="20"/>
        </w:rPr>
      </w:pPr>
      <w:r w:rsidRPr="00D2786C">
        <w:rPr>
          <w:rFonts w:ascii="Arial" w:hAnsi="Arial" w:cs="Arial"/>
          <w:sz w:val="20"/>
          <w:szCs w:val="20"/>
        </w:rPr>
        <w:t>a.</w:t>
      </w:r>
      <w:r w:rsidRPr="00D2786C">
        <w:rPr>
          <w:rFonts w:ascii="Arial" w:hAnsi="Arial" w:cs="Arial"/>
          <w:sz w:val="20"/>
          <w:szCs w:val="20"/>
        </w:rPr>
        <w:tab/>
        <w:t xml:space="preserve">door zijn vrijwillig aftreden (bedanken); </w:t>
      </w:r>
    </w:p>
    <w:p w14:paraId="34450B8F" w14:textId="77777777" w:rsidR="00D2786C" w:rsidRPr="00D2786C" w:rsidRDefault="00D2786C" w:rsidP="00D2786C">
      <w:pPr>
        <w:tabs>
          <w:tab w:val="left" w:pos="742"/>
        </w:tabs>
        <w:spacing w:after="0" w:line="240" w:lineRule="auto"/>
        <w:ind w:left="742" w:hanging="364"/>
        <w:rPr>
          <w:rFonts w:ascii="Arial" w:hAnsi="Arial" w:cs="Arial"/>
          <w:sz w:val="20"/>
          <w:szCs w:val="20"/>
        </w:rPr>
      </w:pPr>
      <w:r w:rsidRPr="00D2786C">
        <w:rPr>
          <w:rFonts w:ascii="Arial" w:hAnsi="Arial" w:cs="Arial"/>
          <w:sz w:val="20"/>
          <w:szCs w:val="20"/>
        </w:rPr>
        <w:t>b.</w:t>
      </w:r>
      <w:r w:rsidRPr="00D2786C">
        <w:rPr>
          <w:rFonts w:ascii="Arial" w:hAnsi="Arial" w:cs="Arial"/>
          <w:sz w:val="20"/>
          <w:szCs w:val="20"/>
        </w:rPr>
        <w:tab/>
        <w:t xml:space="preserve">doordat hij failliet wordt verklaard of aan hem surseance van betaling wordt verleend dan wel de schuldsaneringsregeling natuurlijke personen - al dan niet voorlopig - op hem van toepassing wordt verklaard; </w:t>
      </w:r>
    </w:p>
    <w:p w14:paraId="57D93AE0" w14:textId="77777777" w:rsidR="00D2786C" w:rsidRPr="00D2786C" w:rsidRDefault="00D2786C" w:rsidP="00D2786C">
      <w:pPr>
        <w:tabs>
          <w:tab w:val="left" w:pos="742"/>
        </w:tabs>
        <w:spacing w:after="0" w:line="240" w:lineRule="auto"/>
        <w:ind w:left="742" w:hanging="364"/>
        <w:rPr>
          <w:rFonts w:ascii="Arial" w:hAnsi="Arial" w:cs="Arial"/>
          <w:sz w:val="20"/>
          <w:szCs w:val="20"/>
        </w:rPr>
      </w:pPr>
      <w:r w:rsidRPr="00D2786C">
        <w:rPr>
          <w:rFonts w:ascii="Arial" w:hAnsi="Arial" w:cs="Arial"/>
          <w:sz w:val="20"/>
          <w:szCs w:val="20"/>
        </w:rPr>
        <w:lastRenderedPageBreak/>
        <w:t>c.</w:t>
      </w:r>
      <w:r w:rsidRPr="00D2786C">
        <w:rPr>
          <w:rFonts w:ascii="Arial" w:hAnsi="Arial" w:cs="Arial"/>
          <w:sz w:val="20"/>
          <w:szCs w:val="20"/>
        </w:rPr>
        <w:tab/>
        <w:t xml:space="preserve">indien titel 16, titel 19 en/of titel 20 van Boek 1 van het Burgerlijk Wetboek op hem van toepassing wordt; </w:t>
      </w:r>
    </w:p>
    <w:p w14:paraId="43B4799E" w14:textId="77777777" w:rsidR="00D2786C" w:rsidRPr="00D2786C" w:rsidRDefault="00D2786C" w:rsidP="00D2786C">
      <w:pPr>
        <w:widowControl w:val="0"/>
        <w:tabs>
          <w:tab w:val="left" w:pos="742"/>
        </w:tabs>
        <w:spacing w:after="0" w:line="240" w:lineRule="auto"/>
        <w:ind w:left="742" w:hanging="364"/>
        <w:rPr>
          <w:rFonts w:ascii="Arial" w:hAnsi="Arial" w:cs="Arial"/>
          <w:sz w:val="20"/>
          <w:szCs w:val="20"/>
        </w:rPr>
      </w:pPr>
      <w:r w:rsidRPr="00D2786C">
        <w:rPr>
          <w:rFonts w:ascii="Arial" w:hAnsi="Arial" w:cs="Arial"/>
          <w:sz w:val="20"/>
          <w:szCs w:val="20"/>
        </w:rPr>
        <w:t>d.</w:t>
      </w:r>
      <w:r w:rsidRPr="00D2786C">
        <w:rPr>
          <w:rFonts w:ascii="Arial" w:hAnsi="Arial" w:cs="Arial"/>
          <w:sz w:val="20"/>
          <w:szCs w:val="20"/>
        </w:rPr>
        <w:tab/>
        <w:t xml:space="preserve">door ontslag door de rechtbank; </w:t>
      </w:r>
    </w:p>
    <w:p w14:paraId="7DAA7EDB" w14:textId="77777777" w:rsidR="00D2786C" w:rsidRPr="00D2786C" w:rsidRDefault="00D2786C" w:rsidP="00D2786C">
      <w:pPr>
        <w:widowControl w:val="0"/>
        <w:tabs>
          <w:tab w:val="left" w:pos="742"/>
        </w:tabs>
        <w:spacing w:after="0" w:line="240" w:lineRule="auto"/>
        <w:ind w:left="742" w:hanging="364"/>
        <w:rPr>
          <w:rFonts w:ascii="Arial" w:hAnsi="Arial" w:cs="Arial"/>
          <w:sz w:val="20"/>
          <w:szCs w:val="20"/>
        </w:rPr>
      </w:pPr>
      <w:r w:rsidRPr="00D2786C">
        <w:rPr>
          <w:rFonts w:ascii="Arial" w:hAnsi="Arial" w:cs="Arial"/>
          <w:sz w:val="20"/>
          <w:szCs w:val="20"/>
        </w:rPr>
        <w:t>e.</w:t>
      </w:r>
      <w:r w:rsidRPr="00D2786C">
        <w:rPr>
          <w:rFonts w:ascii="Arial" w:hAnsi="Arial" w:cs="Arial"/>
          <w:sz w:val="20"/>
          <w:szCs w:val="20"/>
        </w:rPr>
        <w:tab/>
        <w:t xml:space="preserve">indien hij gaat voldoen aan een kwaliteit als bedoeld in artikel 11 lid 3; </w:t>
      </w:r>
    </w:p>
    <w:p w14:paraId="10D19D4F" w14:textId="77777777" w:rsidR="00D2786C" w:rsidRPr="00D2786C" w:rsidRDefault="00D2786C" w:rsidP="00D2786C">
      <w:pPr>
        <w:widowControl w:val="0"/>
        <w:tabs>
          <w:tab w:val="left" w:pos="742"/>
        </w:tabs>
        <w:spacing w:after="0" w:line="240" w:lineRule="auto"/>
        <w:ind w:left="742" w:hanging="364"/>
        <w:rPr>
          <w:rFonts w:ascii="Arial" w:hAnsi="Arial" w:cs="Arial"/>
          <w:sz w:val="20"/>
          <w:szCs w:val="20"/>
        </w:rPr>
      </w:pPr>
      <w:r w:rsidRPr="00D2786C">
        <w:rPr>
          <w:rFonts w:ascii="Arial" w:hAnsi="Arial" w:cs="Arial"/>
          <w:sz w:val="20"/>
          <w:szCs w:val="20"/>
        </w:rPr>
        <w:t>f.</w:t>
      </w:r>
      <w:r w:rsidRPr="00D2786C">
        <w:rPr>
          <w:rFonts w:ascii="Arial" w:hAnsi="Arial" w:cs="Arial"/>
          <w:sz w:val="20"/>
          <w:szCs w:val="20"/>
        </w:rPr>
        <w:tab/>
        <w:t xml:space="preserve">door zijn overlijden. </w:t>
      </w:r>
    </w:p>
    <w:p w14:paraId="548C9C04" w14:textId="77777777" w:rsidR="00D2786C" w:rsidRPr="00D2786C" w:rsidRDefault="00D2786C" w:rsidP="00D2786C">
      <w:pPr>
        <w:widowControl w:val="0"/>
        <w:tabs>
          <w:tab w:val="left" w:pos="-1980"/>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314A27C3" w14:textId="77777777" w:rsidR="00D2786C" w:rsidRPr="00D2786C" w:rsidRDefault="00D2786C" w:rsidP="00D2786C">
      <w:pPr>
        <w:widowControl w:val="0"/>
        <w:tabs>
          <w:tab w:val="left" w:pos="425"/>
          <w:tab w:val="left" w:pos="567"/>
        </w:tabs>
        <w:overflowPunct w:val="0"/>
        <w:autoSpaceDE w:val="0"/>
        <w:autoSpaceDN w:val="0"/>
        <w:adjustRightInd w:val="0"/>
        <w:spacing w:after="0" w:line="240" w:lineRule="auto"/>
        <w:textAlignment w:val="baseline"/>
        <w:rPr>
          <w:rFonts w:ascii="Arial" w:eastAsia="Arial" w:hAnsi="Arial" w:cs="Arial"/>
          <w:sz w:val="20"/>
          <w:szCs w:val="20"/>
          <w:lang w:eastAsia="nl-NL"/>
        </w:rPr>
      </w:pPr>
      <w:r w:rsidRPr="00D2786C">
        <w:rPr>
          <w:rFonts w:ascii="Arial" w:eastAsia="Times New Roman" w:hAnsi="Arial" w:cs="Arial"/>
          <w:sz w:val="20"/>
          <w:szCs w:val="20"/>
        </w:rPr>
        <w:t xml:space="preserve">2. Bij ontstentenis of belet van </w:t>
      </w:r>
      <w:proofErr w:type="gramStart"/>
      <w:r w:rsidRPr="00D2786C">
        <w:rPr>
          <w:rFonts w:ascii="Arial" w:eastAsia="Times New Roman" w:hAnsi="Arial" w:cs="Arial"/>
          <w:sz w:val="20"/>
          <w:szCs w:val="20"/>
        </w:rPr>
        <w:t>één</w:t>
      </w:r>
      <w:proofErr w:type="gramEnd"/>
      <w:r w:rsidRPr="00D2786C">
        <w:rPr>
          <w:rFonts w:ascii="Arial" w:eastAsia="Times New Roman" w:hAnsi="Arial" w:cs="Arial"/>
          <w:sz w:val="20"/>
          <w:szCs w:val="20"/>
        </w:rPr>
        <w:t xml:space="preserve"> of meer leden van de Raad van Bestuur nemen de overblijvende leden, of neemt het overblijvende lid, de gehele Raad van Bestuur waar</w:t>
      </w:r>
      <w:r w:rsidRPr="00D2786C">
        <w:rPr>
          <w:rFonts w:ascii="Arial" w:eastAsia="Arial" w:hAnsi="Arial" w:cs="Arial"/>
          <w:sz w:val="20"/>
          <w:szCs w:val="20"/>
          <w:lang w:eastAsia="nl-NL"/>
        </w:rPr>
        <w:t>. Een niet voltallige Raad van Bestuur blijft volledig bevoegd. In geval van ontstentenis of belet van alle leden van de Raad van Bestuur of het enig lid van de Raad van Bestuur wijst de Raad van Toezicht onverwijld een persoon tijdelijk aan tot lid van de Raad van Bestuur. Die persoon kan niet een lid van de Raad van Toezicht zijn. Onder belet wordt in deze statuten in ieder geval de situatie verstaan dat een bestuurder zijn functie (tijdelijk) niet kan uitoefenen.</w:t>
      </w:r>
    </w:p>
    <w:p w14:paraId="04E4234F"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p>
    <w:p w14:paraId="3F2B3B68"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 xml:space="preserve">3. De Raad van Bestuur regelt zijn vervanging in het Reglement voor de Raad van Bestuur. </w:t>
      </w:r>
    </w:p>
    <w:p w14:paraId="7892D6F9"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p>
    <w:p w14:paraId="344E18A0" w14:textId="77777777" w:rsidR="00D2786C" w:rsidRPr="00D2786C" w:rsidRDefault="00D2786C" w:rsidP="00D2786C">
      <w:pPr>
        <w:tabs>
          <w:tab w:val="left" w:pos="720"/>
        </w:tabs>
        <w:spacing w:after="0" w:line="240" w:lineRule="auto"/>
        <w:ind w:right="23"/>
        <w:rPr>
          <w:rFonts w:ascii="Arial" w:eastAsia="Arial" w:hAnsi="Arial" w:cs="Arial"/>
          <w:b/>
          <w:sz w:val="20"/>
          <w:szCs w:val="20"/>
          <w:u w:val="single"/>
          <w:lang w:eastAsia="nl-NL"/>
        </w:rPr>
      </w:pPr>
      <w:r w:rsidRPr="00D2786C">
        <w:rPr>
          <w:rFonts w:ascii="Arial" w:eastAsia="Arial" w:hAnsi="Arial" w:cs="Arial"/>
          <w:b/>
          <w:sz w:val="20"/>
          <w:szCs w:val="20"/>
          <w:u w:val="single"/>
          <w:lang w:eastAsia="nl-NL"/>
        </w:rPr>
        <w:t>CONFLICTREGELING</w:t>
      </w:r>
    </w:p>
    <w:p w14:paraId="331389DE" w14:textId="77777777" w:rsidR="00D2786C" w:rsidRPr="00D2786C" w:rsidRDefault="00D2786C" w:rsidP="00D2786C">
      <w:pPr>
        <w:tabs>
          <w:tab w:val="left" w:pos="720"/>
        </w:tabs>
        <w:spacing w:after="0" w:line="240" w:lineRule="auto"/>
        <w:ind w:right="23"/>
        <w:rPr>
          <w:rFonts w:ascii="Arial" w:eastAsia="Arial" w:hAnsi="Arial" w:cs="Arial"/>
          <w:b/>
          <w:sz w:val="20"/>
          <w:szCs w:val="20"/>
          <w:u w:val="single"/>
          <w:lang w:eastAsia="nl-NL"/>
        </w:rPr>
      </w:pPr>
      <w:r w:rsidRPr="00D2786C">
        <w:rPr>
          <w:rFonts w:ascii="Arial" w:eastAsia="Arial" w:hAnsi="Arial" w:cs="Arial"/>
          <w:b/>
          <w:sz w:val="20"/>
          <w:szCs w:val="20"/>
          <w:u w:val="single"/>
          <w:lang w:eastAsia="nl-NL"/>
        </w:rPr>
        <w:t>Artikel 14</w:t>
      </w:r>
    </w:p>
    <w:p w14:paraId="0F9CD807" w14:textId="77777777" w:rsidR="00D2786C" w:rsidRPr="00D2786C" w:rsidRDefault="00D2786C" w:rsidP="00D2786C">
      <w:pPr>
        <w:tabs>
          <w:tab w:val="left" w:pos="720"/>
        </w:tabs>
        <w:spacing w:after="0" w:line="240" w:lineRule="auto"/>
        <w:ind w:right="23"/>
        <w:rPr>
          <w:rFonts w:ascii="Arial" w:eastAsia="Arial" w:hAnsi="Arial" w:cs="Arial"/>
          <w:sz w:val="20"/>
          <w:szCs w:val="20"/>
          <w:lang w:eastAsia="nl-NL"/>
        </w:rPr>
      </w:pPr>
    </w:p>
    <w:p w14:paraId="0F1837DF" w14:textId="77777777" w:rsidR="00D2786C" w:rsidRPr="00D2786C" w:rsidRDefault="00D2786C" w:rsidP="00D2786C">
      <w:pPr>
        <w:tabs>
          <w:tab w:val="left" w:pos="720"/>
        </w:tabs>
        <w:spacing w:after="0" w:line="240" w:lineRule="auto"/>
        <w:ind w:right="23"/>
        <w:rPr>
          <w:rFonts w:ascii="Arial" w:eastAsia="Arial" w:hAnsi="Arial" w:cs="Arial"/>
          <w:sz w:val="20"/>
          <w:szCs w:val="20"/>
          <w:lang w:eastAsia="nl-NL"/>
        </w:rPr>
      </w:pPr>
      <w:r w:rsidRPr="00D2786C">
        <w:rPr>
          <w:rFonts w:ascii="Arial" w:eastAsia="Arial" w:hAnsi="Arial" w:cs="Arial"/>
          <w:sz w:val="20"/>
          <w:szCs w:val="20"/>
          <w:lang w:eastAsia="nl-NL"/>
        </w:rPr>
        <w:t>De zorgorganisatie beschikt over een schriftelijk vastgelegde regeling voor het handelen bij conflicten niet zijnde arbeidsconflicten tussen de Raad van Toezicht en de Raad van Bestuur, die erin voorziet dat een derde partij wordt betrokken bij de oplossing van het conflict. Die regeling komt tot stand in overeenstemming tussen Raad van Bestuur en Raad van Toezicht.</w:t>
      </w:r>
    </w:p>
    <w:p w14:paraId="2F2429C0" w14:textId="77777777" w:rsidR="00D2786C" w:rsidRPr="00D2786C" w:rsidRDefault="00D2786C" w:rsidP="00D2786C">
      <w:pPr>
        <w:widowControl w:val="0"/>
        <w:spacing w:after="0" w:line="240" w:lineRule="auto"/>
        <w:rPr>
          <w:rFonts w:ascii="Arial" w:eastAsia="Times New Roman" w:hAnsi="Arial" w:cs="Arial"/>
          <w:sz w:val="20"/>
          <w:szCs w:val="20"/>
        </w:rPr>
      </w:pPr>
    </w:p>
    <w:p w14:paraId="19626605" w14:textId="77777777" w:rsidR="00D2786C" w:rsidRPr="00D2786C" w:rsidRDefault="00D2786C" w:rsidP="00D2786C">
      <w:pPr>
        <w:overflowPunct w:val="0"/>
        <w:autoSpaceDE w:val="0"/>
        <w:autoSpaceDN w:val="0"/>
        <w:adjustRightInd w:val="0"/>
        <w:spacing w:after="0" w:line="240" w:lineRule="auto"/>
        <w:ind w:right="-108"/>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 xml:space="preserve">BOEKJAAR EN JAARSTUKKEN </w:t>
      </w:r>
    </w:p>
    <w:p w14:paraId="6EF09B4A" w14:textId="77777777" w:rsidR="00D2786C" w:rsidRPr="00D2786C" w:rsidRDefault="00D2786C" w:rsidP="00D2786C">
      <w:pPr>
        <w:overflowPunct w:val="0"/>
        <w:autoSpaceDE w:val="0"/>
        <w:autoSpaceDN w:val="0"/>
        <w:adjustRightInd w:val="0"/>
        <w:spacing w:after="0" w:line="240" w:lineRule="auto"/>
        <w:ind w:right="-108"/>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Artikel 15</w:t>
      </w:r>
    </w:p>
    <w:p w14:paraId="1F825F0B" w14:textId="77777777" w:rsidR="00D2786C" w:rsidRPr="00D2786C" w:rsidRDefault="00D2786C" w:rsidP="00D2786C">
      <w:pPr>
        <w:overflowPunct w:val="0"/>
        <w:autoSpaceDE w:val="0"/>
        <w:autoSpaceDN w:val="0"/>
        <w:adjustRightInd w:val="0"/>
        <w:spacing w:after="0" w:line="240" w:lineRule="auto"/>
        <w:ind w:right="-108"/>
        <w:textAlignment w:val="baseline"/>
        <w:rPr>
          <w:rFonts w:ascii="Arial" w:eastAsia="Times New Roman" w:hAnsi="Arial" w:cs="Arial"/>
          <w:sz w:val="20"/>
          <w:szCs w:val="20"/>
        </w:rPr>
      </w:pPr>
    </w:p>
    <w:p w14:paraId="6784F7E5" w14:textId="77777777" w:rsidR="00D2786C" w:rsidRPr="00D2786C" w:rsidRDefault="00D2786C" w:rsidP="00D2786C">
      <w:pPr>
        <w:widowControl w:val="0"/>
        <w:tabs>
          <w:tab w:val="left" w:pos="-1980"/>
          <w:tab w:val="left" w:pos="-1800"/>
          <w:tab w:val="left" w:pos="-1080"/>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r w:rsidRPr="00D2786C">
        <w:rPr>
          <w:rFonts w:ascii="Arial" w:eastAsia="Times New Roman" w:hAnsi="Arial" w:cs="Arial"/>
          <w:sz w:val="20"/>
          <w:szCs w:val="20"/>
        </w:rPr>
        <w:t>1. Het boekjaar van de Stichting is gelijk aan het kalenderjaar.</w:t>
      </w:r>
    </w:p>
    <w:p w14:paraId="7326F04B" w14:textId="77777777" w:rsidR="00D2786C" w:rsidRPr="00D2786C" w:rsidRDefault="00D2786C" w:rsidP="00D2786C">
      <w:pPr>
        <w:widowControl w:val="0"/>
        <w:tabs>
          <w:tab w:val="left" w:pos="-1980"/>
          <w:tab w:val="left" w:pos="-1800"/>
          <w:tab w:val="left" w:pos="-1080"/>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37DD60DC" w14:textId="77777777" w:rsidR="00D2786C" w:rsidRPr="00D2786C" w:rsidRDefault="00D2786C" w:rsidP="00D2786C">
      <w:pPr>
        <w:widowControl w:val="0"/>
        <w:tabs>
          <w:tab w:val="left" w:pos="-1980"/>
          <w:tab w:val="left" w:pos="-1800"/>
          <w:tab w:val="left" w:pos="-1080"/>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2. De Raad van Bestuur houdt zodanige aantekeningen van de vermogenstoestand en van alles betreffende de werkzaamheden van de Stichting bij dat daaruit te allen tijde haar rechten en verplichtingen kunnen worden gekend. Indien de producten en diensten van de Stichting uit verschillende bronnen worden gefinancierd, zorgt de Raad van Bestuur voor een adequate en inzichtelijke scheiding en verantwoording, afgestemd op eventuele voorwaarden van financiers.</w:t>
      </w:r>
    </w:p>
    <w:p w14:paraId="42D9BC40" w14:textId="77777777" w:rsidR="00D2786C" w:rsidRPr="00D2786C" w:rsidRDefault="00D2786C" w:rsidP="00D2786C">
      <w:pPr>
        <w:widowControl w:val="0"/>
        <w:tabs>
          <w:tab w:val="left" w:pos="-1980"/>
          <w:tab w:val="left" w:pos="-1800"/>
          <w:tab w:val="left" w:pos="-1080"/>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3617C568" w14:textId="77777777" w:rsidR="00D2786C" w:rsidRPr="00D2786C" w:rsidRDefault="00D2786C" w:rsidP="00D2786C">
      <w:pPr>
        <w:widowControl w:val="0"/>
        <w:tabs>
          <w:tab w:val="left" w:pos="-1980"/>
          <w:tab w:val="left" w:pos="-1800"/>
          <w:tab w:val="left" w:pos="-1080"/>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 xml:space="preserve">3. De Raad van Bestuur maakt jaarlijks binnen vijf maanden na afloop van het boekjaar het jaardocument op, met daarin het bestuursverslag en de jaarrekening. In het bestuursverslag wordt verantwoording afgelegd over de realisatie van de statutaire en andere doelstellingen van de Stichting, het daartoe gevoerde beleid, onder meer ten aanzien van de belanghebbenden, </w:t>
      </w:r>
      <w:r w:rsidRPr="00D2786C">
        <w:rPr>
          <w:rFonts w:ascii="Arial" w:eastAsia="Times New Roman" w:hAnsi="Arial" w:cs="Arial"/>
          <w:iCs/>
          <w:sz w:val="20"/>
          <w:szCs w:val="20"/>
        </w:rPr>
        <w:t>en de bereikte resultaten</w:t>
      </w:r>
      <w:r w:rsidRPr="00D2786C">
        <w:rPr>
          <w:rFonts w:ascii="Arial" w:eastAsia="Times New Roman" w:hAnsi="Arial" w:cs="Arial"/>
          <w:sz w:val="20"/>
          <w:szCs w:val="20"/>
        </w:rPr>
        <w:t xml:space="preserve">. </w:t>
      </w:r>
    </w:p>
    <w:p w14:paraId="48FCFEAC" w14:textId="77777777" w:rsidR="00D2786C" w:rsidRPr="00D2786C" w:rsidRDefault="00D2786C" w:rsidP="00D2786C">
      <w:pPr>
        <w:widowControl w:val="0"/>
        <w:tabs>
          <w:tab w:val="left" w:pos="-1980"/>
          <w:tab w:val="left" w:pos="-1800"/>
          <w:tab w:val="left" w:pos="-1080"/>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2CC2E8CC" w14:textId="77777777" w:rsidR="00D2786C" w:rsidRPr="00D2786C" w:rsidRDefault="00D2786C" w:rsidP="00D2786C">
      <w:pPr>
        <w:widowControl w:val="0"/>
        <w:tabs>
          <w:tab w:val="left" w:pos="-1980"/>
          <w:tab w:val="left" w:pos="-1800"/>
          <w:tab w:val="left" w:pos="-1080"/>
          <w:tab w:val="left" w:pos="0"/>
          <w:tab w:val="left" w:pos="29"/>
        </w:tabs>
        <w:overflowPunct w:val="0"/>
        <w:autoSpaceDE w:val="0"/>
        <w:autoSpaceDN w:val="0"/>
        <w:adjustRightInd w:val="0"/>
        <w:spacing w:after="0" w:line="240" w:lineRule="auto"/>
        <w:ind w:left="29" w:hanging="29"/>
        <w:textAlignment w:val="baseline"/>
        <w:rPr>
          <w:rFonts w:ascii="Arial" w:eastAsia="Times New Roman" w:hAnsi="Arial" w:cs="Arial"/>
          <w:sz w:val="20"/>
          <w:szCs w:val="20"/>
        </w:rPr>
      </w:pPr>
      <w:r w:rsidRPr="00D2786C">
        <w:rPr>
          <w:rFonts w:ascii="Arial" w:eastAsia="Times New Roman" w:hAnsi="Arial" w:cs="Arial"/>
          <w:sz w:val="20"/>
          <w:szCs w:val="20"/>
        </w:rPr>
        <w:t>4. De Raad van Bestuur laat de jaarrekening onderzoeken door een door de Raad van Toezicht benoemde externe accountant.</w:t>
      </w:r>
    </w:p>
    <w:p w14:paraId="4C69AB8E" w14:textId="77777777" w:rsidR="00D2786C" w:rsidRPr="00D2786C" w:rsidRDefault="00D2786C" w:rsidP="00D2786C">
      <w:pPr>
        <w:widowControl w:val="0"/>
        <w:tabs>
          <w:tab w:val="left" w:pos="-1980"/>
          <w:tab w:val="left" w:pos="-1800"/>
          <w:tab w:val="left" w:pos="-1080"/>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0CE75170" w14:textId="77777777" w:rsidR="00D2786C" w:rsidRPr="00D2786C" w:rsidRDefault="00D2786C" w:rsidP="00D2786C">
      <w:pPr>
        <w:widowControl w:val="0"/>
        <w:tabs>
          <w:tab w:val="left" w:pos="-1980"/>
          <w:tab w:val="left" w:pos="-1800"/>
          <w:tab w:val="left" w:pos="-1080"/>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 xml:space="preserve">5. De accountant brengt over zijn bevindingen betreffende het onderzoek van de jaarrekening verslag uit aan de Raad van Bestuur en de Raad van Toezicht en/of diens auditcommissie in de vorm van een Management Letter, die ter kennis van de Raad van Toezicht wordt gebracht. </w:t>
      </w:r>
    </w:p>
    <w:p w14:paraId="212BE9EA" w14:textId="77777777" w:rsidR="00D2786C" w:rsidRPr="00D2786C" w:rsidRDefault="00D2786C" w:rsidP="00D2786C">
      <w:pPr>
        <w:widowControl w:val="0"/>
        <w:tabs>
          <w:tab w:val="left" w:pos="-1980"/>
          <w:tab w:val="left" w:pos="-1800"/>
          <w:tab w:val="left" w:pos="-1080"/>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2CB980A3" w14:textId="77777777" w:rsidR="00D2786C" w:rsidRPr="00D2786C" w:rsidRDefault="00D2786C" w:rsidP="00D2786C">
      <w:pPr>
        <w:widowControl w:val="0"/>
        <w:tabs>
          <w:tab w:val="left" w:pos="-1980"/>
          <w:tab w:val="left" w:pos="-1800"/>
          <w:tab w:val="left" w:pos="-1080"/>
          <w:tab w:val="left" w:pos="0"/>
        </w:tabs>
        <w:overflowPunct w:val="0"/>
        <w:autoSpaceDE w:val="0"/>
        <w:autoSpaceDN w:val="0"/>
        <w:adjustRightInd w:val="0"/>
        <w:spacing w:after="0" w:line="240" w:lineRule="auto"/>
        <w:ind w:firstLine="29"/>
        <w:textAlignment w:val="baseline"/>
        <w:rPr>
          <w:rFonts w:ascii="Arial" w:eastAsia="Times New Roman" w:hAnsi="Arial" w:cs="Arial"/>
          <w:sz w:val="20"/>
          <w:szCs w:val="20"/>
        </w:rPr>
      </w:pPr>
      <w:r w:rsidRPr="00D2786C">
        <w:rPr>
          <w:rFonts w:ascii="Arial" w:eastAsia="Times New Roman" w:hAnsi="Arial" w:cs="Arial"/>
          <w:sz w:val="20"/>
          <w:szCs w:val="20"/>
        </w:rPr>
        <w:t>6. De accountant woont de vergadering bij waarin door de Raad van Toezicht over de goedkeuring van de jaarrekening wordt besloten.</w:t>
      </w:r>
    </w:p>
    <w:p w14:paraId="6388C3C1" w14:textId="77777777" w:rsidR="00D2786C" w:rsidRPr="00D2786C" w:rsidRDefault="00D2786C" w:rsidP="00D2786C">
      <w:pPr>
        <w:widowControl w:val="0"/>
        <w:tabs>
          <w:tab w:val="left" w:pos="-1980"/>
          <w:tab w:val="left" w:pos="-1800"/>
          <w:tab w:val="left" w:pos="-1080"/>
          <w:tab w:val="left" w:pos="0"/>
        </w:tabs>
        <w:overflowPunct w:val="0"/>
        <w:autoSpaceDE w:val="0"/>
        <w:autoSpaceDN w:val="0"/>
        <w:adjustRightInd w:val="0"/>
        <w:spacing w:after="0" w:line="240" w:lineRule="auto"/>
        <w:ind w:firstLine="29"/>
        <w:textAlignment w:val="baseline"/>
        <w:rPr>
          <w:rFonts w:ascii="Arial" w:eastAsia="Times New Roman" w:hAnsi="Arial" w:cs="Arial"/>
          <w:sz w:val="20"/>
          <w:szCs w:val="20"/>
        </w:rPr>
      </w:pPr>
    </w:p>
    <w:p w14:paraId="10CABB74" w14:textId="77777777" w:rsidR="00D2786C" w:rsidRPr="00D2786C" w:rsidRDefault="00D2786C" w:rsidP="00D2786C">
      <w:pPr>
        <w:widowControl w:val="0"/>
        <w:tabs>
          <w:tab w:val="left" w:pos="-1980"/>
          <w:tab w:val="left" w:pos="-1800"/>
          <w:tab w:val="left" w:pos="-1080"/>
          <w:tab w:val="left" w:pos="0"/>
        </w:tabs>
        <w:overflowPunct w:val="0"/>
        <w:autoSpaceDE w:val="0"/>
        <w:autoSpaceDN w:val="0"/>
        <w:adjustRightInd w:val="0"/>
        <w:spacing w:after="0" w:line="240" w:lineRule="auto"/>
        <w:ind w:left="29" w:hanging="29"/>
        <w:textAlignment w:val="baseline"/>
        <w:rPr>
          <w:rFonts w:ascii="Arial" w:eastAsia="Times New Roman" w:hAnsi="Arial" w:cs="Arial"/>
          <w:sz w:val="20"/>
          <w:szCs w:val="20"/>
        </w:rPr>
      </w:pPr>
      <w:r w:rsidRPr="00D2786C">
        <w:rPr>
          <w:rFonts w:ascii="Arial" w:eastAsia="Times New Roman" w:hAnsi="Arial" w:cs="Arial"/>
          <w:sz w:val="20"/>
          <w:szCs w:val="20"/>
        </w:rPr>
        <w:t xml:space="preserve">7. De jaarrekening en het bestuursverslag worden binnen vijf maanden na afloop van het boekjaar door de Raad van Bestuur vastgesteld. De jaarrekening en het bestuursverslag worden door alle </w:t>
      </w:r>
      <w:r w:rsidRPr="00D2786C">
        <w:rPr>
          <w:rFonts w:ascii="Arial" w:eastAsia="Times New Roman" w:hAnsi="Arial" w:cs="Arial"/>
          <w:sz w:val="20"/>
          <w:szCs w:val="20"/>
        </w:rPr>
        <w:lastRenderedPageBreak/>
        <w:t xml:space="preserve">leden van de Raad van Bestuur en alle leden van de Raad van Toezicht ondertekend; ontbreekt de ondertekening van </w:t>
      </w:r>
      <w:proofErr w:type="gramStart"/>
      <w:r w:rsidRPr="00D2786C">
        <w:rPr>
          <w:rFonts w:ascii="Arial" w:eastAsia="Times New Roman" w:hAnsi="Arial" w:cs="Arial"/>
          <w:sz w:val="20"/>
          <w:szCs w:val="20"/>
        </w:rPr>
        <w:t>één</w:t>
      </w:r>
      <w:proofErr w:type="gramEnd"/>
      <w:r w:rsidRPr="00D2786C">
        <w:rPr>
          <w:rFonts w:ascii="Arial" w:eastAsia="Times New Roman" w:hAnsi="Arial" w:cs="Arial"/>
          <w:sz w:val="20"/>
          <w:szCs w:val="20"/>
        </w:rPr>
        <w:t xml:space="preserve"> of meer van hen, dan wordt daarvan onder opgave van redenen melding gemaakt.</w:t>
      </w:r>
    </w:p>
    <w:p w14:paraId="4C85F9AD" w14:textId="77777777" w:rsidR="00D2786C" w:rsidRPr="00D2786C" w:rsidRDefault="00D2786C" w:rsidP="00D2786C">
      <w:pPr>
        <w:widowControl w:val="0"/>
        <w:tabs>
          <w:tab w:val="left" w:pos="-1980"/>
          <w:tab w:val="left" w:pos="-1800"/>
          <w:tab w:val="left" w:pos="-1080"/>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4AC845F4" w14:textId="77777777" w:rsidR="00D2786C" w:rsidRPr="00D2786C" w:rsidRDefault="00D2786C" w:rsidP="00D2786C">
      <w:pPr>
        <w:widowControl w:val="0"/>
        <w:tabs>
          <w:tab w:val="left" w:pos="-1980"/>
          <w:tab w:val="left" w:pos="-1800"/>
          <w:tab w:val="left" w:pos="-1080"/>
          <w:tab w:val="left" w:pos="425"/>
        </w:tabs>
        <w:overflowPunct w:val="0"/>
        <w:autoSpaceDE w:val="0"/>
        <w:autoSpaceDN w:val="0"/>
        <w:adjustRightInd w:val="0"/>
        <w:spacing w:after="0" w:line="240" w:lineRule="auto"/>
        <w:textAlignment w:val="baseline"/>
        <w:rPr>
          <w:rFonts w:ascii="Arial" w:eastAsia="Times New Roman" w:hAnsi="Arial" w:cs="Arial"/>
          <w:b/>
          <w:sz w:val="20"/>
          <w:szCs w:val="20"/>
        </w:rPr>
      </w:pPr>
      <w:r w:rsidRPr="00D2786C">
        <w:rPr>
          <w:rFonts w:ascii="Arial" w:eastAsia="Times New Roman" w:hAnsi="Arial" w:cs="Arial"/>
          <w:sz w:val="20"/>
          <w:szCs w:val="20"/>
        </w:rPr>
        <w:t xml:space="preserve">8. De Raad van Toezicht verleent bij afzonderlijk besluit décharge aan de leden van de Raad van Bestuur. </w:t>
      </w:r>
    </w:p>
    <w:p w14:paraId="00306EE5"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p>
    <w:p w14:paraId="5D1B0515"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p>
    <w:p w14:paraId="709ED1D1" w14:textId="77777777" w:rsidR="00D2786C" w:rsidRPr="00D2786C" w:rsidRDefault="00D2786C" w:rsidP="00D2786C">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2786C">
        <w:rPr>
          <w:rFonts w:ascii="Arial" w:eastAsia="Times New Roman" w:hAnsi="Arial" w:cs="Arial"/>
          <w:b/>
          <w:sz w:val="20"/>
          <w:szCs w:val="20"/>
          <w:u w:val="single"/>
        </w:rPr>
        <w:t>ENQUETERECHT</w:t>
      </w:r>
    </w:p>
    <w:p w14:paraId="17E42954" w14:textId="77777777" w:rsidR="00D2786C" w:rsidRPr="00D2786C" w:rsidRDefault="00D2786C" w:rsidP="00D2786C">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Artikel 16</w:t>
      </w:r>
    </w:p>
    <w:p w14:paraId="27122C4C" w14:textId="77777777" w:rsidR="00D2786C" w:rsidRPr="00D2786C" w:rsidRDefault="00D2786C" w:rsidP="00D2786C">
      <w:pPr>
        <w:overflowPunct w:val="0"/>
        <w:autoSpaceDE w:val="0"/>
        <w:autoSpaceDN w:val="0"/>
        <w:adjustRightInd w:val="0"/>
        <w:spacing w:after="0" w:line="240" w:lineRule="auto"/>
        <w:textAlignment w:val="baseline"/>
        <w:rPr>
          <w:rFonts w:ascii="Arial" w:eastAsia="Times New Roman" w:hAnsi="Arial" w:cs="Arial"/>
          <w:sz w:val="20"/>
          <w:szCs w:val="20"/>
        </w:rPr>
      </w:pPr>
    </w:p>
    <w:p w14:paraId="7F3A1C99" w14:textId="77777777" w:rsidR="00D2786C" w:rsidRPr="00D2786C" w:rsidRDefault="00D2786C" w:rsidP="00D2786C">
      <w:p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1. Tot het indienen van een schriftelijk verzoek bij de Ondernemingskamer van het Gerechtshof te Amsterdam tot het instellen van een onderzoek naar het beleid en de gang van zaken van de Stichting zoals bedoeld in artikel 345 Boek 2, van het Burgerlijk Wetboek is de Centrale Cliëntenraad bevoegd.</w:t>
      </w:r>
    </w:p>
    <w:p w14:paraId="7368143D" w14:textId="77777777" w:rsidR="00D2786C" w:rsidRPr="00D2786C" w:rsidRDefault="00D2786C" w:rsidP="00D2786C">
      <w:pPr>
        <w:pStyle w:val="Lijstalinea"/>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p>
    <w:p w14:paraId="7ADD4F55" w14:textId="77777777" w:rsidR="00D2786C" w:rsidRPr="00D2786C" w:rsidRDefault="00D2786C" w:rsidP="00D2786C">
      <w:p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Calibri" w:hAnsi="Arial" w:cs="Arial"/>
          <w:sz w:val="20"/>
          <w:szCs w:val="20"/>
        </w:rPr>
        <w:t xml:space="preserve">2. Een verzoek tot het instellen van een onderzoek zoals bedoeld in artikel 345 Boek 2, van het Burgerlijk Wetboek kan in beginsel niet eerder worden ingediend dan nadat de Centrale Cliëntenraad in overleg is getreden met de Raad van Bestuur en/of de Raad van Toezicht over de wens een dergelijk verzoek in te dienen en de mogelijkheden heeft verkend om de gerezen bezwaren tegen het door de Raad van Bestuur gevoerde beleid op andere wijze weg te nemen. </w:t>
      </w:r>
    </w:p>
    <w:p w14:paraId="173974BB"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p>
    <w:p w14:paraId="123FDF5C"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p>
    <w:p w14:paraId="37689374" w14:textId="77777777" w:rsidR="00D2786C" w:rsidRPr="00D2786C" w:rsidRDefault="00D2786C" w:rsidP="00D2786C">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2786C">
        <w:rPr>
          <w:rFonts w:ascii="Arial" w:eastAsia="Times New Roman" w:hAnsi="Arial" w:cs="Arial"/>
          <w:b/>
          <w:sz w:val="20"/>
          <w:szCs w:val="20"/>
          <w:u w:val="single"/>
        </w:rPr>
        <w:t>STATUTENWIJZIGING</w:t>
      </w:r>
    </w:p>
    <w:p w14:paraId="41EDAA79" w14:textId="77777777" w:rsidR="00D2786C" w:rsidRPr="00D2786C" w:rsidRDefault="00D2786C" w:rsidP="00D2786C">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Artikel 17</w:t>
      </w:r>
    </w:p>
    <w:p w14:paraId="55B1BBEC" w14:textId="77777777" w:rsidR="00D2786C" w:rsidRPr="00D2786C" w:rsidRDefault="00D2786C" w:rsidP="00D2786C">
      <w:pPr>
        <w:overflowPunct w:val="0"/>
        <w:autoSpaceDE w:val="0"/>
        <w:autoSpaceDN w:val="0"/>
        <w:adjustRightInd w:val="0"/>
        <w:spacing w:after="0" w:line="240" w:lineRule="auto"/>
        <w:textAlignment w:val="baseline"/>
        <w:rPr>
          <w:rFonts w:ascii="Arial" w:eastAsia="Times New Roman" w:hAnsi="Arial" w:cs="Arial"/>
          <w:sz w:val="20"/>
          <w:szCs w:val="20"/>
        </w:rPr>
      </w:pPr>
    </w:p>
    <w:p w14:paraId="1E833004"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1. Deze statuten kunnen door de Raad van Bestuur worden gewijzigd, met voorafgaande goedkeuring van de Raad van Toezicht. Voor het besluit van de Raad van Toezicht tot het verlenen van goedkeuring is een meerderheid van ten minste</w:t>
      </w:r>
      <w:r w:rsidRPr="00D2786C">
        <w:rPr>
          <w:rFonts w:ascii="Arial" w:eastAsia="Times New Roman" w:hAnsi="Arial" w:cs="Arial"/>
          <w:b/>
          <w:sz w:val="20"/>
          <w:szCs w:val="20"/>
        </w:rPr>
        <w:t xml:space="preserve"> </w:t>
      </w:r>
      <w:r w:rsidRPr="00D2786C">
        <w:rPr>
          <w:rFonts w:ascii="Arial" w:eastAsia="Times New Roman" w:hAnsi="Arial" w:cs="Arial"/>
          <w:sz w:val="20"/>
          <w:szCs w:val="20"/>
        </w:rPr>
        <w:t xml:space="preserve">twee derde van de geldig uitgebrachte stemmen in een vergadering waarin </w:t>
      </w:r>
      <w:proofErr w:type="spellStart"/>
      <w:r w:rsidRPr="00D2786C">
        <w:rPr>
          <w:rFonts w:ascii="Arial" w:eastAsia="Times New Roman" w:hAnsi="Arial" w:cs="Arial"/>
          <w:sz w:val="20"/>
          <w:szCs w:val="20"/>
        </w:rPr>
        <w:t>tweederde</w:t>
      </w:r>
      <w:proofErr w:type="spellEnd"/>
      <w:r w:rsidRPr="00D2786C">
        <w:rPr>
          <w:rFonts w:ascii="Arial" w:eastAsia="Times New Roman" w:hAnsi="Arial" w:cs="Arial"/>
          <w:sz w:val="20"/>
          <w:szCs w:val="20"/>
        </w:rPr>
        <w:t xml:space="preserve"> van de leden van de Raad van Toezicht aanwezig zijn.</w:t>
      </w:r>
    </w:p>
    <w:p w14:paraId="29D5D6C8" w14:textId="77777777" w:rsidR="00D2786C" w:rsidRPr="00D2786C" w:rsidRDefault="00D2786C" w:rsidP="00D2786C">
      <w:p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p>
    <w:p w14:paraId="0B9D7B85"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2. Indien in deze vergadering het vereiste aantal leden van de Raad van Toezicht niet aanwezig is, wordt niet eerder dan drie weken nadien een volgende vergadering gehouden, waarin over de statutenwijziging wordt besloten met een meerderheid van ten minste</w:t>
      </w:r>
      <w:r w:rsidRPr="00D2786C">
        <w:rPr>
          <w:rFonts w:ascii="Arial" w:eastAsia="Times New Roman" w:hAnsi="Arial" w:cs="Arial"/>
          <w:b/>
          <w:sz w:val="20"/>
          <w:szCs w:val="20"/>
        </w:rPr>
        <w:t xml:space="preserve"> </w:t>
      </w:r>
      <w:r w:rsidRPr="00D2786C">
        <w:rPr>
          <w:rFonts w:ascii="Arial" w:eastAsia="Times New Roman" w:hAnsi="Arial" w:cs="Arial"/>
          <w:sz w:val="20"/>
          <w:szCs w:val="20"/>
        </w:rPr>
        <w:t xml:space="preserve">twee derde van de geldig uitgebrachte stemmen mits meer dan de helft van het aantal leden van de Raad van Toezicht aanwezig is.  </w:t>
      </w:r>
    </w:p>
    <w:p w14:paraId="33984E05"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p>
    <w:p w14:paraId="74F5F233" w14:textId="77777777" w:rsidR="00D2786C" w:rsidRPr="00D2786C" w:rsidRDefault="00D2786C" w:rsidP="00D2786C">
      <w:pPr>
        <w:tabs>
          <w:tab w:val="left" w:pos="0"/>
        </w:tabs>
        <w:overflowPunct w:val="0"/>
        <w:autoSpaceDE w:val="0"/>
        <w:autoSpaceDN w:val="0"/>
        <w:adjustRightInd w:val="0"/>
        <w:spacing w:after="0" w:line="240" w:lineRule="auto"/>
        <w:ind w:left="29" w:hanging="29"/>
        <w:textAlignment w:val="baseline"/>
        <w:rPr>
          <w:rFonts w:ascii="Arial" w:eastAsia="Times New Roman" w:hAnsi="Arial" w:cs="Arial"/>
          <w:sz w:val="20"/>
          <w:szCs w:val="20"/>
        </w:rPr>
      </w:pPr>
      <w:r w:rsidRPr="00D2786C">
        <w:rPr>
          <w:rFonts w:ascii="Arial" w:eastAsia="Times New Roman" w:hAnsi="Arial" w:cs="Arial"/>
          <w:sz w:val="20"/>
          <w:szCs w:val="20"/>
        </w:rPr>
        <w:t>3. Tot de statutenwijziging kan slechts worden besloten indien dit onderwerp in de agenda van de betrokken vergadering is vermeld en het wijzigingsvoorstel ten minste veertien dagen tevoren schriftelijk aan de leden van de Raad van Toezicht is kenbaar gemaakt.</w:t>
      </w:r>
    </w:p>
    <w:p w14:paraId="1A598D4F" w14:textId="77777777" w:rsidR="00D2786C" w:rsidRPr="00D2786C" w:rsidRDefault="00D2786C" w:rsidP="00D2786C">
      <w:pPr>
        <w:tabs>
          <w:tab w:val="left" w:pos="0"/>
        </w:tabs>
        <w:overflowPunct w:val="0"/>
        <w:autoSpaceDE w:val="0"/>
        <w:autoSpaceDN w:val="0"/>
        <w:adjustRightInd w:val="0"/>
        <w:spacing w:after="0" w:line="240" w:lineRule="auto"/>
        <w:ind w:left="29" w:hanging="29"/>
        <w:textAlignment w:val="baseline"/>
        <w:rPr>
          <w:rFonts w:ascii="Arial" w:eastAsia="Times New Roman" w:hAnsi="Arial" w:cs="Arial"/>
          <w:sz w:val="20"/>
          <w:szCs w:val="20"/>
        </w:rPr>
      </w:pPr>
    </w:p>
    <w:p w14:paraId="788ED00F" w14:textId="77777777" w:rsidR="00D2786C" w:rsidRPr="00D2786C" w:rsidRDefault="00D2786C" w:rsidP="00D2786C">
      <w:pPr>
        <w:tabs>
          <w:tab w:val="left" w:pos="0"/>
        </w:tabs>
        <w:overflowPunct w:val="0"/>
        <w:autoSpaceDE w:val="0"/>
        <w:autoSpaceDN w:val="0"/>
        <w:adjustRightInd w:val="0"/>
        <w:spacing w:after="0" w:line="240" w:lineRule="auto"/>
        <w:ind w:left="29" w:hanging="29"/>
        <w:textAlignment w:val="baseline"/>
        <w:rPr>
          <w:rFonts w:ascii="Arial" w:hAnsi="Arial" w:cs="Arial"/>
          <w:sz w:val="20"/>
          <w:szCs w:val="20"/>
        </w:rPr>
      </w:pPr>
      <w:r w:rsidRPr="00D2786C">
        <w:rPr>
          <w:rFonts w:ascii="Arial" w:hAnsi="Arial" w:cs="Arial"/>
          <w:sz w:val="20"/>
          <w:szCs w:val="20"/>
        </w:rPr>
        <w:t xml:space="preserve">4. Een besluit tot statutenwijziging kan slechts worden genomen nadat daarover advies is uitgebracht door de Raad van Bestuur, en nadat de inspraakhebbende organen in geval hun wettelijke bevoegdheden in het geding zijn gelegenheid gehad hebben om daarover een advies uit te brengen. </w:t>
      </w:r>
    </w:p>
    <w:p w14:paraId="19D0D0C7" w14:textId="77777777" w:rsidR="00D2786C" w:rsidRPr="00D2786C" w:rsidRDefault="00D2786C" w:rsidP="00D2786C">
      <w:pPr>
        <w:tabs>
          <w:tab w:val="left" w:pos="0"/>
        </w:tabs>
        <w:overflowPunct w:val="0"/>
        <w:autoSpaceDE w:val="0"/>
        <w:autoSpaceDN w:val="0"/>
        <w:adjustRightInd w:val="0"/>
        <w:spacing w:after="0" w:line="240" w:lineRule="auto"/>
        <w:ind w:left="29" w:hanging="29"/>
        <w:textAlignment w:val="baseline"/>
        <w:rPr>
          <w:rFonts w:ascii="Arial" w:eastAsia="Times New Roman" w:hAnsi="Arial" w:cs="Arial"/>
          <w:sz w:val="20"/>
          <w:szCs w:val="20"/>
        </w:rPr>
      </w:pPr>
    </w:p>
    <w:p w14:paraId="7AE6298C" w14:textId="77777777" w:rsidR="00D2786C" w:rsidRPr="00D2786C" w:rsidRDefault="00D2786C" w:rsidP="00D2786C">
      <w:pPr>
        <w:tabs>
          <w:tab w:val="left" w:pos="0"/>
        </w:tabs>
        <w:overflowPunct w:val="0"/>
        <w:autoSpaceDE w:val="0"/>
        <w:autoSpaceDN w:val="0"/>
        <w:adjustRightInd w:val="0"/>
        <w:spacing w:after="0" w:line="240" w:lineRule="auto"/>
        <w:ind w:left="29" w:hanging="29"/>
        <w:textAlignment w:val="baseline"/>
        <w:rPr>
          <w:rFonts w:ascii="Arial" w:eastAsia="Times New Roman" w:hAnsi="Arial" w:cs="Arial"/>
          <w:sz w:val="20"/>
          <w:szCs w:val="20"/>
        </w:rPr>
      </w:pPr>
      <w:r w:rsidRPr="00D2786C">
        <w:rPr>
          <w:rFonts w:ascii="Arial" w:hAnsi="Arial" w:cs="Arial"/>
          <w:sz w:val="20"/>
          <w:szCs w:val="20"/>
        </w:rPr>
        <w:t xml:space="preserve">5. Een besluit tot wijziging van de statuten behoeft de voorafgaande goedkeuring van de Minister van Volksgezondheid, Welzijn en Sport. </w:t>
      </w:r>
    </w:p>
    <w:p w14:paraId="6AD4D618"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022648D7" w14:textId="77777777" w:rsidR="00D2786C" w:rsidRPr="00D2786C" w:rsidRDefault="00D2786C" w:rsidP="00D2786C">
      <w:pPr>
        <w:widowControl w:val="0"/>
        <w:shd w:val="clear" w:color="auto" w:fill="FFFFFF"/>
        <w:tabs>
          <w:tab w:val="left" w:pos="0"/>
        </w:tabs>
        <w:spacing w:after="0" w:line="240" w:lineRule="auto"/>
        <w:rPr>
          <w:rFonts w:ascii="Arial" w:hAnsi="Arial" w:cs="Arial"/>
          <w:sz w:val="20"/>
          <w:szCs w:val="20"/>
        </w:rPr>
      </w:pPr>
      <w:r w:rsidRPr="00D2786C">
        <w:rPr>
          <w:rFonts w:ascii="Arial" w:hAnsi="Arial" w:cs="Arial"/>
          <w:sz w:val="20"/>
          <w:szCs w:val="20"/>
        </w:rPr>
        <w:t xml:space="preserve">6. Een statutenwijziging treedt eerst in werking nadat daarvan een notariële akte is opgemaakt. Elk lid van de Raad van Bestuur is bevoegd deze akte te doen verlijden. </w:t>
      </w:r>
    </w:p>
    <w:p w14:paraId="11C505CC" w14:textId="77777777" w:rsidR="00D2786C" w:rsidRPr="00D2786C" w:rsidRDefault="00D2786C" w:rsidP="00D2786C">
      <w:pPr>
        <w:widowControl w:val="0"/>
        <w:shd w:val="clear" w:color="auto" w:fill="FFFFFF"/>
        <w:tabs>
          <w:tab w:val="left" w:pos="567"/>
        </w:tabs>
        <w:spacing w:after="0" w:line="240" w:lineRule="auto"/>
        <w:ind w:left="570" w:hanging="570"/>
        <w:rPr>
          <w:rFonts w:ascii="Arial" w:hAnsi="Arial" w:cs="Arial"/>
          <w:sz w:val="20"/>
          <w:szCs w:val="20"/>
        </w:rPr>
      </w:pPr>
    </w:p>
    <w:p w14:paraId="4E7C2499" w14:textId="77777777" w:rsidR="00D2786C" w:rsidRPr="00D2786C" w:rsidRDefault="00D2786C" w:rsidP="00D2786C">
      <w:pPr>
        <w:widowControl w:val="0"/>
        <w:shd w:val="clear" w:color="auto" w:fill="FFFFFF"/>
        <w:tabs>
          <w:tab w:val="left" w:pos="0"/>
        </w:tabs>
        <w:spacing w:after="0" w:line="240" w:lineRule="auto"/>
        <w:rPr>
          <w:rFonts w:ascii="Arial" w:hAnsi="Arial" w:cs="Arial"/>
          <w:sz w:val="20"/>
          <w:szCs w:val="20"/>
        </w:rPr>
      </w:pPr>
      <w:r w:rsidRPr="00D2786C">
        <w:rPr>
          <w:rFonts w:ascii="Arial" w:hAnsi="Arial" w:cs="Arial"/>
          <w:sz w:val="20"/>
          <w:szCs w:val="20"/>
        </w:rPr>
        <w:t>7. De leden van de Raad van Bestuur zijn verplicht een authentiek af</w:t>
      </w:r>
      <w:r w:rsidRPr="00D2786C">
        <w:rPr>
          <w:rFonts w:ascii="Arial" w:hAnsi="Arial" w:cs="Arial"/>
          <w:sz w:val="20"/>
          <w:szCs w:val="20"/>
        </w:rPr>
        <w:softHyphen/>
        <w:t xml:space="preserve">schrift van de wijziging en een volledige doorlopende tekst van de gewijzigde statuten neer te leggen ten kantore van het door de Kamer van Koophandel gehouden handelsregister. </w:t>
      </w:r>
    </w:p>
    <w:p w14:paraId="0B94E8FD" w14:textId="77777777" w:rsidR="00D2786C" w:rsidRPr="00D2786C" w:rsidRDefault="00D2786C" w:rsidP="00D2786C">
      <w:pPr>
        <w:widowControl w:val="0"/>
        <w:shd w:val="clear" w:color="auto" w:fill="FFFFFF"/>
        <w:tabs>
          <w:tab w:val="left" w:pos="567"/>
        </w:tabs>
        <w:spacing w:after="0" w:line="240" w:lineRule="auto"/>
        <w:ind w:left="570" w:hanging="570"/>
        <w:rPr>
          <w:rFonts w:ascii="Arial" w:hAnsi="Arial" w:cs="Arial"/>
          <w:sz w:val="20"/>
          <w:szCs w:val="20"/>
        </w:rPr>
      </w:pPr>
    </w:p>
    <w:p w14:paraId="6ABAD87F" w14:textId="77777777" w:rsidR="00D2786C" w:rsidRPr="00D2786C" w:rsidRDefault="00D2786C" w:rsidP="00D2786C">
      <w:pPr>
        <w:widowControl w:val="0"/>
        <w:shd w:val="clear" w:color="auto" w:fill="FFFFFF"/>
        <w:tabs>
          <w:tab w:val="left" w:pos="0"/>
        </w:tabs>
        <w:spacing w:after="0" w:line="240" w:lineRule="auto"/>
        <w:ind w:left="29" w:hanging="29"/>
        <w:rPr>
          <w:rFonts w:ascii="Arial" w:hAnsi="Arial" w:cs="Arial"/>
          <w:sz w:val="20"/>
          <w:szCs w:val="20"/>
        </w:rPr>
      </w:pPr>
      <w:r w:rsidRPr="00D2786C">
        <w:rPr>
          <w:rFonts w:ascii="Arial" w:hAnsi="Arial" w:cs="Arial"/>
          <w:sz w:val="20"/>
          <w:szCs w:val="20"/>
        </w:rPr>
        <w:t>8. Het hiervoor in dit artikel bepaalde is van overeenkomstige toepassing op het besluit tot juridische fusie en het besluit tot juridische splitsing.</w:t>
      </w:r>
    </w:p>
    <w:p w14:paraId="1D106EE2"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p>
    <w:p w14:paraId="1A7A996A"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p>
    <w:p w14:paraId="6C5C2BA8" w14:textId="77777777" w:rsidR="00D2786C" w:rsidRPr="00D2786C" w:rsidRDefault="00D2786C" w:rsidP="00D2786C">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2786C">
        <w:rPr>
          <w:rFonts w:ascii="Arial" w:eastAsia="Times New Roman" w:hAnsi="Arial" w:cs="Arial"/>
          <w:b/>
          <w:sz w:val="20"/>
          <w:szCs w:val="20"/>
          <w:u w:val="single"/>
        </w:rPr>
        <w:t>ONTBINDING</w:t>
      </w:r>
    </w:p>
    <w:p w14:paraId="2703B60E" w14:textId="77777777" w:rsidR="00D2786C" w:rsidRPr="00D2786C" w:rsidRDefault="00D2786C" w:rsidP="00D2786C">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2786C">
        <w:rPr>
          <w:rFonts w:ascii="Arial" w:eastAsia="Times New Roman" w:hAnsi="Arial" w:cs="Arial"/>
          <w:b/>
          <w:sz w:val="20"/>
          <w:szCs w:val="20"/>
          <w:u w:val="single"/>
        </w:rPr>
        <w:t>Artikel 18</w:t>
      </w:r>
    </w:p>
    <w:p w14:paraId="546C11D3" w14:textId="77777777" w:rsidR="00D2786C" w:rsidRPr="00D2786C" w:rsidRDefault="00D2786C" w:rsidP="00D2786C">
      <w:p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p>
    <w:p w14:paraId="50F4A438" w14:textId="77777777" w:rsidR="00D2786C" w:rsidRPr="00D2786C" w:rsidRDefault="00D2786C" w:rsidP="00D2786C">
      <w:pPr>
        <w:tabs>
          <w:tab w:val="left" w:pos="425"/>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 xml:space="preserve">1. De Raad van Bestuur is bevoegd de Stichting te ontbinden, met voorafgaande goedkeuring van de Raad van Toezicht. </w:t>
      </w:r>
    </w:p>
    <w:p w14:paraId="544CC6A5"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206D7AAA"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r w:rsidRPr="00D2786C">
        <w:rPr>
          <w:rFonts w:ascii="Arial" w:eastAsia="Times New Roman" w:hAnsi="Arial" w:cs="Arial"/>
          <w:sz w:val="20"/>
          <w:szCs w:val="20"/>
        </w:rPr>
        <w:t>2. Het bepaalde in artikel 17 is te dezer zake van overeenkomstige toepassing, waaronder</w:t>
      </w:r>
    </w:p>
    <w:p w14:paraId="2307939E"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r w:rsidRPr="00D2786C">
        <w:rPr>
          <w:rFonts w:ascii="Arial" w:eastAsia="Times New Roman" w:hAnsi="Arial" w:cs="Arial"/>
          <w:sz w:val="20"/>
          <w:szCs w:val="20"/>
        </w:rPr>
        <w:t>begrepen hetgeen is bepaald omtrent de voorafgaande goedkeuring van de Minister van</w:t>
      </w:r>
    </w:p>
    <w:p w14:paraId="74B6CF4A"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r w:rsidRPr="00D2786C">
        <w:rPr>
          <w:rFonts w:ascii="Arial" w:eastAsia="Times New Roman" w:hAnsi="Arial" w:cs="Arial"/>
          <w:sz w:val="20"/>
          <w:szCs w:val="20"/>
        </w:rPr>
        <w:t>Volksgezondheid, Welzijn en Sport.</w:t>
      </w:r>
    </w:p>
    <w:p w14:paraId="243B413F"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1042CF01"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3. De Stichting blijft na haar ontbinding voortbestaan, voor zover dit tot vereffening van haar vermogen nodig is.</w:t>
      </w:r>
    </w:p>
    <w:p w14:paraId="6E0C06EB"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5E724FFE"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 xml:space="preserve">4. De vereffening geschiedt door de Raad van Bestuur, dan wel door een door de Raad van Bestuur na goedkeuring door de Raad van Toezicht aan te wijzen (rechts)persoon. </w:t>
      </w:r>
    </w:p>
    <w:p w14:paraId="6273AF65"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0B1C93A8" w14:textId="77777777" w:rsidR="00D2786C" w:rsidRPr="00D2786C" w:rsidRDefault="00D2786C" w:rsidP="00D2786C">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rPr>
      </w:pPr>
      <w:r w:rsidRPr="00D2786C">
        <w:rPr>
          <w:rFonts w:ascii="Arial" w:eastAsia="Times New Roman" w:hAnsi="Arial" w:cs="Arial"/>
          <w:sz w:val="20"/>
          <w:szCs w:val="20"/>
        </w:rPr>
        <w:t>5. Gedurende de vereffening blijven de bepalingen van deze statuten zoveel mogelijk van kracht.</w:t>
      </w:r>
    </w:p>
    <w:p w14:paraId="62593EF7" w14:textId="77777777" w:rsidR="00D2786C" w:rsidRPr="00D2786C" w:rsidRDefault="00D2786C" w:rsidP="00D2786C">
      <w:pPr>
        <w:tabs>
          <w:tab w:val="left" w:pos="425"/>
        </w:tabs>
        <w:overflowPunct w:val="0"/>
        <w:autoSpaceDE w:val="0"/>
        <w:autoSpaceDN w:val="0"/>
        <w:adjustRightInd w:val="0"/>
        <w:spacing w:after="0" w:line="240" w:lineRule="auto"/>
        <w:ind w:left="425" w:hanging="425"/>
        <w:textAlignment w:val="baseline"/>
        <w:rPr>
          <w:rFonts w:ascii="Arial" w:eastAsia="Times New Roman" w:hAnsi="Arial" w:cs="Arial"/>
          <w:sz w:val="20"/>
          <w:szCs w:val="20"/>
        </w:rPr>
      </w:pPr>
    </w:p>
    <w:p w14:paraId="14D166A5" w14:textId="77777777" w:rsidR="00D2786C" w:rsidRPr="00D2786C" w:rsidRDefault="00D2786C" w:rsidP="00D2786C">
      <w:pPr>
        <w:widowControl w:val="0"/>
        <w:suppressAutoHyphens/>
        <w:spacing w:after="0" w:line="240" w:lineRule="auto"/>
        <w:rPr>
          <w:rFonts w:ascii="Arial" w:eastAsia="Times New Roman" w:hAnsi="Arial" w:cs="Arial"/>
          <w:sz w:val="20"/>
          <w:szCs w:val="20"/>
        </w:rPr>
      </w:pPr>
      <w:r w:rsidRPr="00D2786C">
        <w:rPr>
          <w:rFonts w:ascii="Arial" w:eastAsia="Times New Roman" w:hAnsi="Arial" w:cs="Arial"/>
          <w:sz w:val="20"/>
          <w:szCs w:val="20"/>
        </w:rPr>
        <w:t>6. Een eventueel batig saldo wordt uitsluitend uitgekeerd aan een door de Raad van Bestuur, na goedkeuring van de Raad van Toezicht aan te wijzen algemeen nut beogende instelling met een soortgelijke doelstelling of aan een buitenlandse instelling die uitsluitend of nagenoeg uitsluitend het algemeen nut beoogt en die een soortgelijke doelstelling heeft.</w:t>
      </w:r>
    </w:p>
    <w:p w14:paraId="405B8469" w14:textId="77777777" w:rsidR="00D2786C" w:rsidRPr="00D2786C" w:rsidRDefault="00D2786C" w:rsidP="00D2786C">
      <w:pPr>
        <w:overflowPunct w:val="0"/>
        <w:autoSpaceDE w:val="0"/>
        <w:autoSpaceDN w:val="0"/>
        <w:adjustRightInd w:val="0"/>
        <w:spacing w:after="0" w:line="240" w:lineRule="auto"/>
        <w:ind w:right="180"/>
        <w:textAlignment w:val="baseline"/>
        <w:rPr>
          <w:rFonts w:ascii="Arial" w:eastAsia="Arial" w:hAnsi="Arial" w:cs="Arial"/>
          <w:sz w:val="20"/>
          <w:szCs w:val="20"/>
          <w:highlight w:val="yellow"/>
        </w:rPr>
      </w:pPr>
    </w:p>
    <w:p w14:paraId="11F37A07" w14:textId="77777777" w:rsidR="00D2786C" w:rsidRPr="00D2786C" w:rsidRDefault="00D2786C" w:rsidP="00D2786C">
      <w:pPr>
        <w:tabs>
          <w:tab w:val="left" w:pos="1940"/>
        </w:tabs>
        <w:overflowPunct w:val="0"/>
        <w:autoSpaceDE w:val="0"/>
        <w:autoSpaceDN w:val="0"/>
        <w:adjustRightInd w:val="0"/>
        <w:spacing w:after="0" w:line="240" w:lineRule="auto"/>
        <w:ind w:right="1040"/>
        <w:contextualSpacing/>
        <w:textAlignment w:val="baseline"/>
        <w:rPr>
          <w:rFonts w:ascii="Arial" w:eastAsia="Times New Roman" w:hAnsi="Arial" w:cs="Arial"/>
          <w:sz w:val="20"/>
          <w:szCs w:val="20"/>
        </w:rPr>
      </w:pPr>
      <w:r w:rsidRPr="00D2786C">
        <w:rPr>
          <w:rFonts w:ascii="Arial" w:eastAsia="Times New Roman" w:hAnsi="Arial" w:cs="Arial"/>
          <w:sz w:val="20"/>
          <w:szCs w:val="20"/>
        </w:rPr>
        <w:t>7. Na afloop van vereffening blijven de boeken en bescheiden van de ontbonden Stichting gedurende zeven jaar berusten onder de jongste vereffenaar dan wel onder een door de vereffenaars aan te wijzen derde.</w:t>
      </w:r>
    </w:p>
    <w:p w14:paraId="449D15C4" w14:textId="77777777" w:rsidR="00D2786C" w:rsidRPr="00D2786C" w:rsidRDefault="00D2786C" w:rsidP="00D2786C">
      <w:pPr>
        <w:pStyle w:val="Kop1"/>
        <w:rPr>
          <w:rFonts w:ascii="Arial" w:hAnsi="Arial" w:cs="Arial"/>
        </w:rPr>
      </w:pPr>
      <w:r w:rsidRPr="00D2786C">
        <w:rPr>
          <w:rFonts w:ascii="Arial" w:hAnsi="Arial" w:cs="Arial"/>
          <w:strike/>
        </w:rPr>
        <w:br/>
      </w:r>
    </w:p>
    <w:p w14:paraId="5958D505" w14:textId="77777777" w:rsidR="00D2786C" w:rsidRPr="00D2786C" w:rsidRDefault="00D2786C" w:rsidP="00D2786C">
      <w:pPr>
        <w:rPr>
          <w:rFonts w:ascii="Arial" w:hAnsi="Arial" w:cs="Arial"/>
          <w:b/>
          <w:sz w:val="20"/>
          <w:szCs w:val="20"/>
        </w:rPr>
      </w:pPr>
      <w:r w:rsidRPr="00D2786C">
        <w:rPr>
          <w:rFonts w:ascii="Arial" w:hAnsi="Arial" w:cs="Arial"/>
          <w:b/>
          <w:sz w:val="20"/>
          <w:szCs w:val="20"/>
        </w:rPr>
        <w:t>SLOTBEPALING</w:t>
      </w:r>
    </w:p>
    <w:p w14:paraId="3FF11255" w14:textId="77777777" w:rsidR="00D2786C" w:rsidRPr="00D2786C" w:rsidRDefault="00D2786C" w:rsidP="00D2786C">
      <w:pPr>
        <w:rPr>
          <w:rFonts w:ascii="Arial" w:hAnsi="Arial" w:cs="Arial"/>
          <w:sz w:val="20"/>
          <w:szCs w:val="20"/>
        </w:rPr>
      </w:pPr>
      <w:r w:rsidRPr="00D2786C">
        <w:rPr>
          <w:rFonts w:ascii="Arial" w:hAnsi="Arial" w:cs="Arial"/>
          <w:sz w:val="20"/>
          <w:szCs w:val="20"/>
        </w:rPr>
        <w:t>In alle gevallen waarin noch de wet noch deze statuten noch de reglementen van de stichting voorzien, beslist de Raad van Bestuur, na raadpleging van de Raad van Toezicht.</w:t>
      </w:r>
    </w:p>
    <w:p w14:paraId="1E5927D7" w14:textId="77777777" w:rsidR="00D2786C" w:rsidRPr="00D2786C" w:rsidRDefault="00D2786C" w:rsidP="00D2786C">
      <w:pPr>
        <w:rPr>
          <w:rFonts w:ascii="Arial" w:hAnsi="Arial" w:cs="Arial"/>
          <w:sz w:val="20"/>
          <w:szCs w:val="20"/>
        </w:rPr>
      </w:pPr>
    </w:p>
    <w:p w14:paraId="5D5A183A" w14:textId="77777777" w:rsidR="00D2786C" w:rsidRPr="00D2786C" w:rsidRDefault="00D2786C" w:rsidP="00D2786C">
      <w:pPr>
        <w:rPr>
          <w:rFonts w:ascii="Arial" w:hAnsi="Arial" w:cs="Arial"/>
          <w:sz w:val="20"/>
          <w:szCs w:val="20"/>
        </w:rPr>
      </w:pPr>
    </w:p>
    <w:p w14:paraId="7578C05D" w14:textId="610D2ABF" w:rsidR="003B7993" w:rsidRPr="00D2786C" w:rsidRDefault="003B7993" w:rsidP="0072334B">
      <w:pPr>
        <w:autoSpaceDE w:val="0"/>
        <w:autoSpaceDN w:val="0"/>
        <w:adjustRightInd w:val="0"/>
        <w:spacing w:after="0" w:line="240" w:lineRule="auto"/>
        <w:rPr>
          <w:rFonts w:ascii="Arial" w:hAnsi="Arial" w:cs="Arial"/>
          <w:bCs/>
          <w:sz w:val="20"/>
          <w:szCs w:val="20"/>
        </w:rPr>
      </w:pPr>
    </w:p>
    <w:p w14:paraId="347896AA" w14:textId="77777777" w:rsidR="003B7993" w:rsidRPr="00D2786C" w:rsidRDefault="003B7993" w:rsidP="0072334B">
      <w:pPr>
        <w:autoSpaceDE w:val="0"/>
        <w:autoSpaceDN w:val="0"/>
        <w:adjustRightInd w:val="0"/>
        <w:spacing w:after="0" w:line="240" w:lineRule="auto"/>
        <w:rPr>
          <w:rFonts w:ascii="Arial" w:hAnsi="Arial" w:cs="Arial"/>
          <w:bCs/>
          <w:sz w:val="20"/>
          <w:szCs w:val="20"/>
        </w:rPr>
      </w:pPr>
    </w:p>
    <w:p w14:paraId="17EB5DF9" w14:textId="3F6EFBA1" w:rsidR="00B362FA" w:rsidRPr="00D2786C" w:rsidRDefault="00B07893" w:rsidP="00F20E8C">
      <w:pPr>
        <w:autoSpaceDE w:val="0"/>
        <w:autoSpaceDN w:val="0"/>
        <w:adjustRightInd w:val="0"/>
        <w:spacing w:after="0" w:line="240" w:lineRule="auto"/>
        <w:rPr>
          <w:rFonts w:ascii="Arial" w:hAnsi="Arial" w:cs="Arial"/>
          <w:bCs/>
          <w:sz w:val="20"/>
          <w:szCs w:val="20"/>
        </w:rPr>
      </w:pPr>
      <w:r w:rsidRPr="00D2786C">
        <w:rPr>
          <w:rFonts w:ascii="Arial" w:hAnsi="Arial" w:cs="Arial"/>
          <w:b/>
          <w:sz w:val="20"/>
          <w:szCs w:val="20"/>
        </w:rPr>
        <w:br/>
      </w:r>
    </w:p>
    <w:p w14:paraId="7B8ABA98" w14:textId="131E5EB9" w:rsidR="00B362FA" w:rsidRPr="00D2786C" w:rsidRDefault="00B362FA" w:rsidP="00497CB3">
      <w:pPr>
        <w:autoSpaceDE w:val="0"/>
        <w:autoSpaceDN w:val="0"/>
        <w:adjustRightInd w:val="0"/>
        <w:spacing w:after="0" w:line="240" w:lineRule="auto"/>
        <w:rPr>
          <w:rFonts w:ascii="Arial" w:hAnsi="Arial" w:cs="Arial"/>
          <w:bCs/>
          <w:sz w:val="20"/>
          <w:szCs w:val="20"/>
        </w:rPr>
      </w:pPr>
    </w:p>
    <w:sectPr w:rsidR="00B362FA" w:rsidRPr="00D2786C"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A8190" w14:textId="77777777" w:rsidR="006F0325" w:rsidRDefault="006F0325" w:rsidP="0066724B">
      <w:pPr>
        <w:spacing w:after="0" w:line="240" w:lineRule="auto"/>
      </w:pPr>
      <w:r>
        <w:separator/>
      </w:r>
    </w:p>
  </w:endnote>
  <w:endnote w:type="continuationSeparator" w:id="0">
    <w:p w14:paraId="1FBD20E1" w14:textId="77777777" w:rsidR="006F0325" w:rsidRDefault="006F0325"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884F" w14:textId="02E73FB4" w:rsidR="00A57A6E" w:rsidRPr="00B538EC" w:rsidRDefault="006F0325"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ECD2A" w14:textId="77777777" w:rsidR="006F0325" w:rsidRDefault="006F0325" w:rsidP="0066724B">
      <w:pPr>
        <w:spacing w:after="0" w:line="240" w:lineRule="auto"/>
      </w:pPr>
      <w:r>
        <w:separator/>
      </w:r>
    </w:p>
  </w:footnote>
  <w:footnote w:type="continuationSeparator" w:id="0">
    <w:p w14:paraId="77195C8E" w14:textId="77777777" w:rsidR="006F0325" w:rsidRDefault="006F0325"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1DECE83B" w:rsidR="002910A2" w:rsidRPr="00D12897" w:rsidRDefault="00627FE6" w:rsidP="002910A2">
    <w:pPr>
      <w:pStyle w:val="Lijstalinea"/>
      <w:ind w:left="420"/>
      <w:jc w:val="right"/>
      <w:rPr>
        <w:rFonts w:ascii="Arial" w:hAnsi="Arial" w:cs="Arial"/>
        <w:sz w:val="18"/>
        <w:szCs w:val="18"/>
      </w:rPr>
    </w:pPr>
    <w:r>
      <w:rPr>
        <w:rFonts w:ascii="Arial" w:hAnsi="Arial" w:cs="Arial"/>
        <w:sz w:val="18"/>
        <w:szCs w:val="18"/>
      </w:rPr>
      <w:t>April</w:t>
    </w:r>
    <w:r w:rsidR="00201D5F">
      <w:rPr>
        <w:rFonts w:ascii="Arial" w:hAnsi="Arial" w:cs="Arial"/>
        <w:sz w:val="18"/>
        <w:szCs w:val="18"/>
      </w:rPr>
      <w:t xml:space="preserve"> 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C06"/>
    <w:multiLevelType w:val="hybridMultilevel"/>
    <w:tmpl w:val="D21CF4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20784347"/>
    <w:multiLevelType w:val="hybridMultilevel"/>
    <w:tmpl w:val="8BCCA3CC"/>
    <w:lvl w:ilvl="0" w:tplc="7F36BD1C">
      <w:start w:val="1"/>
      <w:numFmt w:val="lowerLetter"/>
      <w:lvlText w:val="%1."/>
      <w:lvlJc w:val="left"/>
      <w:pPr>
        <w:ind w:left="1068" w:hanging="360"/>
      </w:pPr>
    </w:lvl>
    <w:lvl w:ilvl="1" w:tplc="59E2951A" w:tentative="1">
      <w:start w:val="1"/>
      <w:numFmt w:val="lowerLetter"/>
      <w:lvlText w:val="%2."/>
      <w:lvlJc w:val="left"/>
      <w:pPr>
        <w:ind w:left="1788" w:hanging="360"/>
      </w:pPr>
    </w:lvl>
    <w:lvl w:ilvl="2" w:tplc="742661C6" w:tentative="1">
      <w:start w:val="1"/>
      <w:numFmt w:val="lowerRoman"/>
      <w:lvlText w:val="%3."/>
      <w:lvlJc w:val="right"/>
      <w:pPr>
        <w:ind w:left="2508" w:hanging="180"/>
      </w:pPr>
    </w:lvl>
    <w:lvl w:ilvl="3" w:tplc="6D782F1A" w:tentative="1">
      <w:start w:val="1"/>
      <w:numFmt w:val="decimal"/>
      <w:lvlText w:val="%4."/>
      <w:lvlJc w:val="left"/>
      <w:pPr>
        <w:ind w:left="3228" w:hanging="360"/>
      </w:pPr>
    </w:lvl>
    <w:lvl w:ilvl="4" w:tplc="4A40057E" w:tentative="1">
      <w:start w:val="1"/>
      <w:numFmt w:val="lowerLetter"/>
      <w:lvlText w:val="%5."/>
      <w:lvlJc w:val="left"/>
      <w:pPr>
        <w:ind w:left="3948" w:hanging="360"/>
      </w:pPr>
    </w:lvl>
    <w:lvl w:ilvl="5" w:tplc="EC60A830" w:tentative="1">
      <w:start w:val="1"/>
      <w:numFmt w:val="lowerRoman"/>
      <w:lvlText w:val="%6."/>
      <w:lvlJc w:val="right"/>
      <w:pPr>
        <w:ind w:left="4668" w:hanging="180"/>
      </w:pPr>
    </w:lvl>
    <w:lvl w:ilvl="6" w:tplc="BBDEDF72" w:tentative="1">
      <w:start w:val="1"/>
      <w:numFmt w:val="decimal"/>
      <w:lvlText w:val="%7."/>
      <w:lvlJc w:val="left"/>
      <w:pPr>
        <w:ind w:left="5388" w:hanging="360"/>
      </w:pPr>
    </w:lvl>
    <w:lvl w:ilvl="7" w:tplc="9A88F58C" w:tentative="1">
      <w:start w:val="1"/>
      <w:numFmt w:val="lowerLetter"/>
      <w:lvlText w:val="%8."/>
      <w:lvlJc w:val="left"/>
      <w:pPr>
        <w:ind w:left="6108" w:hanging="360"/>
      </w:pPr>
    </w:lvl>
    <w:lvl w:ilvl="8" w:tplc="7E8A11DE" w:tentative="1">
      <w:start w:val="1"/>
      <w:numFmt w:val="lowerRoman"/>
      <w:lvlText w:val="%9."/>
      <w:lvlJc w:val="right"/>
      <w:pPr>
        <w:ind w:left="6828" w:hanging="180"/>
      </w:pPr>
    </w:lvl>
  </w:abstractNum>
  <w:abstractNum w:abstractNumId="3" w15:restartNumberingAfterBreak="0">
    <w:nsid w:val="25C77E05"/>
    <w:multiLevelType w:val="hybridMultilevel"/>
    <w:tmpl w:val="0EC0628E"/>
    <w:lvl w:ilvl="0" w:tplc="4BC8BD1A">
      <w:start w:val="1"/>
      <w:numFmt w:val="lowerLetter"/>
      <w:lvlText w:val="%1."/>
      <w:lvlJc w:val="left"/>
      <w:pPr>
        <w:ind w:left="720" w:hanging="360"/>
      </w:pPr>
      <w:rPr>
        <w:color w:val="auto"/>
      </w:rPr>
    </w:lvl>
    <w:lvl w:ilvl="1" w:tplc="0FC8A80A" w:tentative="1">
      <w:start w:val="1"/>
      <w:numFmt w:val="lowerLetter"/>
      <w:lvlText w:val="%2."/>
      <w:lvlJc w:val="left"/>
      <w:pPr>
        <w:ind w:left="1440" w:hanging="360"/>
      </w:pPr>
    </w:lvl>
    <w:lvl w:ilvl="2" w:tplc="0CD82AB8" w:tentative="1">
      <w:start w:val="1"/>
      <w:numFmt w:val="lowerRoman"/>
      <w:lvlText w:val="%3."/>
      <w:lvlJc w:val="right"/>
      <w:pPr>
        <w:ind w:left="2160" w:hanging="180"/>
      </w:pPr>
    </w:lvl>
    <w:lvl w:ilvl="3" w:tplc="3AFC2482" w:tentative="1">
      <w:start w:val="1"/>
      <w:numFmt w:val="decimal"/>
      <w:lvlText w:val="%4."/>
      <w:lvlJc w:val="left"/>
      <w:pPr>
        <w:ind w:left="2880" w:hanging="360"/>
      </w:pPr>
    </w:lvl>
    <w:lvl w:ilvl="4" w:tplc="E4A87D66" w:tentative="1">
      <w:start w:val="1"/>
      <w:numFmt w:val="lowerLetter"/>
      <w:lvlText w:val="%5."/>
      <w:lvlJc w:val="left"/>
      <w:pPr>
        <w:ind w:left="3600" w:hanging="360"/>
      </w:pPr>
    </w:lvl>
    <w:lvl w:ilvl="5" w:tplc="38022E6C" w:tentative="1">
      <w:start w:val="1"/>
      <w:numFmt w:val="lowerRoman"/>
      <w:lvlText w:val="%6."/>
      <w:lvlJc w:val="right"/>
      <w:pPr>
        <w:ind w:left="4320" w:hanging="180"/>
      </w:pPr>
    </w:lvl>
    <w:lvl w:ilvl="6" w:tplc="34FAB822" w:tentative="1">
      <w:start w:val="1"/>
      <w:numFmt w:val="decimal"/>
      <w:lvlText w:val="%7."/>
      <w:lvlJc w:val="left"/>
      <w:pPr>
        <w:ind w:left="5040" w:hanging="360"/>
      </w:pPr>
    </w:lvl>
    <w:lvl w:ilvl="7" w:tplc="61126A96" w:tentative="1">
      <w:start w:val="1"/>
      <w:numFmt w:val="lowerLetter"/>
      <w:lvlText w:val="%8."/>
      <w:lvlJc w:val="left"/>
      <w:pPr>
        <w:ind w:left="5760" w:hanging="360"/>
      </w:pPr>
    </w:lvl>
    <w:lvl w:ilvl="8" w:tplc="52BC8140" w:tentative="1">
      <w:start w:val="1"/>
      <w:numFmt w:val="lowerRoman"/>
      <w:lvlText w:val="%9."/>
      <w:lvlJc w:val="right"/>
      <w:pPr>
        <w:ind w:left="6480" w:hanging="180"/>
      </w:pPr>
    </w:lvl>
  </w:abstractNum>
  <w:abstractNum w:abstractNumId="4"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B9F512F"/>
    <w:multiLevelType w:val="hybridMultilevel"/>
    <w:tmpl w:val="58786A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6"/>
  </w:num>
  <w:num w:numId="3">
    <w:abstractNumId w:val="7"/>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544F0"/>
    <w:rsid w:val="00056EAD"/>
    <w:rsid w:val="00057704"/>
    <w:rsid w:val="000A2AE8"/>
    <w:rsid w:val="000E7D9E"/>
    <w:rsid w:val="000F6A4C"/>
    <w:rsid w:val="00120AF7"/>
    <w:rsid w:val="0015630B"/>
    <w:rsid w:val="00161A73"/>
    <w:rsid w:val="00201D5F"/>
    <w:rsid w:val="00243DEE"/>
    <w:rsid w:val="00265E83"/>
    <w:rsid w:val="002910A2"/>
    <w:rsid w:val="002D7F84"/>
    <w:rsid w:val="002E0E82"/>
    <w:rsid w:val="00372A96"/>
    <w:rsid w:val="00375B68"/>
    <w:rsid w:val="00382EAB"/>
    <w:rsid w:val="003A1BF1"/>
    <w:rsid w:val="003A768C"/>
    <w:rsid w:val="003B5181"/>
    <w:rsid w:val="003B6830"/>
    <w:rsid w:val="003B7993"/>
    <w:rsid w:val="003D1CD5"/>
    <w:rsid w:val="003E0520"/>
    <w:rsid w:val="003E19A1"/>
    <w:rsid w:val="00405695"/>
    <w:rsid w:val="0042184D"/>
    <w:rsid w:val="00497CB3"/>
    <w:rsid w:val="004A5247"/>
    <w:rsid w:val="004A68C1"/>
    <w:rsid w:val="004A78A4"/>
    <w:rsid w:val="004C6DE5"/>
    <w:rsid w:val="005016B7"/>
    <w:rsid w:val="00577FC9"/>
    <w:rsid w:val="005B2AE9"/>
    <w:rsid w:val="005B4393"/>
    <w:rsid w:val="00627FE6"/>
    <w:rsid w:val="0066724B"/>
    <w:rsid w:val="006B5C2D"/>
    <w:rsid w:val="006B6508"/>
    <w:rsid w:val="006C5811"/>
    <w:rsid w:val="006F0325"/>
    <w:rsid w:val="0070583E"/>
    <w:rsid w:val="00720C13"/>
    <w:rsid w:val="0072334B"/>
    <w:rsid w:val="00753D01"/>
    <w:rsid w:val="00775E50"/>
    <w:rsid w:val="007764B9"/>
    <w:rsid w:val="007C1349"/>
    <w:rsid w:val="007C5A9E"/>
    <w:rsid w:val="00806CBD"/>
    <w:rsid w:val="008751B0"/>
    <w:rsid w:val="008942B7"/>
    <w:rsid w:val="008A33A8"/>
    <w:rsid w:val="008A5CD8"/>
    <w:rsid w:val="00912D96"/>
    <w:rsid w:val="0091723B"/>
    <w:rsid w:val="009279B0"/>
    <w:rsid w:val="0097705B"/>
    <w:rsid w:val="009826E1"/>
    <w:rsid w:val="009F4653"/>
    <w:rsid w:val="00A57A6E"/>
    <w:rsid w:val="00A633ED"/>
    <w:rsid w:val="00AC3A44"/>
    <w:rsid w:val="00AE053D"/>
    <w:rsid w:val="00B07893"/>
    <w:rsid w:val="00B07B93"/>
    <w:rsid w:val="00B16468"/>
    <w:rsid w:val="00B362FA"/>
    <w:rsid w:val="00B538EC"/>
    <w:rsid w:val="00B82C9D"/>
    <w:rsid w:val="00BA1059"/>
    <w:rsid w:val="00BB204B"/>
    <w:rsid w:val="00BB6EBF"/>
    <w:rsid w:val="00BC35C8"/>
    <w:rsid w:val="00BE088F"/>
    <w:rsid w:val="00BE2A35"/>
    <w:rsid w:val="00C872B5"/>
    <w:rsid w:val="00CB258B"/>
    <w:rsid w:val="00CB777D"/>
    <w:rsid w:val="00CF3AEF"/>
    <w:rsid w:val="00D07AB5"/>
    <w:rsid w:val="00D16542"/>
    <w:rsid w:val="00D167CF"/>
    <w:rsid w:val="00D25741"/>
    <w:rsid w:val="00D2786C"/>
    <w:rsid w:val="00D30B64"/>
    <w:rsid w:val="00DA52F4"/>
    <w:rsid w:val="00DF54B6"/>
    <w:rsid w:val="00E31B45"/>
    <w:rsid w:val="00E430B0"/>
    <w:rsid w:val="00E539B4"/>
    <w:rsid w:val="00E811DE"/>
    <w:rsid w:val="00EB2ED3"/>
    <w:rsid w:val="00F17349"/>
    <w:rsid w:val="00F20E8C"/>
    <w:rsid w:val="00F243CD"/>
    <w:rsid w:val="00F409B6"/>
    <w:rsid w:val="00F44A26"/>
    <w:rsid w:val="00F44F6F"/>
    <w:rsid w:val="00F46727"/>
    <w:rsid w:val="00F96017"/>
    <w:rsid w:val="00FA5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7F84"/>
  </w:style>
  <w:style w:type="paragraph" w:styleId="Kop1">
    <w:name w:val="heading 1"/>
    <w:basedOn w:val="Standaard"/>
    <w:link w:val="Kop1Char"/>
    <w:uiPriority w:val="1"/>
    <w:qFormat/>
    <w:rsid w:val="00D2786C"/>
    <w:pPr>
      <w:ind w:left="827"/>
      <w:outlineLvl w:val="0"/>
    </w:pPr>
    <w:rPr>
      <w:rFonts w:ascii="Times New Roman" w:eastAsia="Times New Roman" w:hAnsi="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1"/>
    <w:rsid w:val="00D2786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D03D5-378A-4248-BA82-75CC86B79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4765</Words>
  <Characters>26213</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Ellis Melissant</cp:lastModifiedBy>
  <cp:revision>16</cp:revision>
  <dcterms:created xsi:type="dcterms:W3CDTF">2020-03-15T13:15:00Z</dcterms:created>
  <dcterms:modified xsi:type="dcterms:W3CDTF">2020-04-20T18:15:00Z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