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762610C4" w14:textId="4CB20A59" w:rsidR="00265E83" w:rsidRP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5FB595F3" w14:textId="77777777" w:rsidR="00035666" w:rsidRDefault="00035666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4A8CB73" w14:textId="2BFB0F97" w:rsidR="009C7FC7" w:rsidRDefault="009C7FC7" w:rsidP="0003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035666">
        <w:rPr>
          <w:rFonts w:ascii="Arial" w:hAnsi="Arial" w:cs="Arial"/>
          <w:b/>
          <w:szCs w:val="20"/>
        </w:rPr>
        <w:t xml:space="preserve">Procedure samenwerkingsovereenkomst </w:t>
      </w:r>
      <w:r w:rsidR="00035666">
        <w:rPr>
          <w:rFonts w:ascii="Arial" w:hAnsi="Arial" w:cs="Arial"/>
          <w:b/>
          <w:szCs w:val="20"/>
        </w:rPr>
        <w:t>ten behoeve van</w:t>
      </w:r>
      <w:r w:rsidRPr="00035666">
        <w:rPr>
          <w:rFonts w:ascii="Arial" w:hAnsi="Arial" w:cs="Arial"/>
          <w:b/>
          <w:szCs w:val="20"/>
        </w:rPr>
        <w:t xml:space="preserve"> </w:t>
      </w:r>
      <w:r w:rsidR="00035666">
        <w:rPr>
          <w:rFonts w:ascii="Arial" w:hAnsi="Arial" w:cs="Arial"/>
          <w:b/>
          <w:szCs w:val="20"/>
        </w:rPr>
        <w:t xml:space="preserve">de </w:t>
      </w:r>
      <w:r w:rsidRPr="00035666">
        <w:rPr>
          <w:rFonts w:ascii="Arial" w:hAnsi="Arial" w:cs="Arial"/>
          <w:b/>
          <w:szCs w:val="20"/>
        </w:rPr>
        <w:t>R</w:t>
      </w:r>
      <w:r w:rsidR="00035666">
        <w:rPr>
          <w:rFonts w:ascii="Arial" w:hAnsi="Arial" w:cs="Arial"/>
          <w:b/>
          <w:szCs w:val="20"/>
        </w:rPr>
        <w:t>aad van Toezicht</w:t>
      </w:r>
    </w:p>
    <w:p w14:paraId="4C79A543" w14:textId="77777777" w:rsidR="00035666" w:rsidRPr="00035666" w:rsidRDefault="00035666" w:rsidP="0003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6A91CBD9" w14:textId="65F0451A" w:rsidR="009C7FC7" w:rsidRPr="00B54AA4" w:rsidRDefault="009C7FC7" w:rsidP="0003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54AA4">
        <w:rPr>
          <w:rFonts w:ascii="Arial" w:hAnsi="Arial" w:cs="Arial"/>
          <w:bCs/>
          <w:i/>
          <w:iCs/>
          <w:sz w:val="20"/>
          <w:szCs w:val="20"/>
        </w:rPr>
        <w:t xml:space="preserve">Regelmatig zijn er voor scholen trajecten waarin </w:t>
      </w:r>
      <w:r w:rsidR="00B54AA4" w:rsidRPr="00B54AA4">
        <w:rPr>
          <w:rFonts w:ascii="Arial" w:hAnsi="Arial" w:cs="Arial"/>
          <w:bCs/>
          <w:i/>
          <w:iCs/>
          <w:sz w:val="20"/>
          <w:szCs w:val="20"/>
        </w:rPr>
        <w:t>samengewerkt wordt</w:t>
      </w:r>
      <w:r w:rsidRPr="00B54AA4">
        <w:rPr>
          <w:rFonts w:ascii="Arial" w:hAnsi="Arial" w:cs="Arial"/>
          <w:bCs/>
          <w:i/>
          <w:iCs/>
          <w:sz w:val="20"/>
          <w:szCs w:val="20"/>
        </w:rPr>
        <w:t xml:space="preserve"> met andere partners zoals de gemeente, kinderopvangorganisaties en andere schoolbesturen</w:t>
      </w:r>
      <w:r w:rsidR="00B54AA4" w:rsidRPr="00B54AA4">
        <w:rPr>
          <w:rFonts w:ascii="Arial" w:hAnsi="Arial" w:cs="Arial"/>
          <w:bCs/>
          <w:i/>
          <w:iCs/>
          <w:sz w:val="20"/>
          <w:szCs w:val="20"/>
        </w:rPr>
        <w:t>, b</w:t>
      </w:r>
      <w:r w:rsidRPr="00B54AA4">
        <w:rPr>
          <w:rFonts w:ascii="Arial" w:hAnsi="Arial" w:cs="Arial"/>
          <w:bCs/>
          <w:i/>
          <w:iCs/>
          <w:sz w:val="20"/>
          <w:szCs w:val="20"/>
        </w:rPr>
        <w:t>ijvoorbeeld in het kader van een IKC of een MFA. Het zijn vaak langdurige trajecten om tot een samenwerkingsovereenkomst te komen. Als er eenmaal een (concept) samenwerkingsovereenkomst is</w:t>
      </w:r>
      <w:r w:rsidR="00B54AA4" w:rsidRPr="00B54AA4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Pr="00B54AA4">
        <w:rPr>
          <w:rFonts w:ascii="Arial" w:hAnsi="Arial" w:cs="Arial"/>
          <w:bCs/>
          <w:i/>
          <w:iCs/>
          <w:sz w:val="20"/>
          <w:szCs w:val="20"/>
        </w:rPr>
        <w:t xml:space="preserve">vraagt dit vaak om een vlotte afhandeling. Vaak is daarvoor de goedkeuring van de </w:t>
      </w:r>
      <w:r w:rsidR="00B54AA4" w:rsidRPr="00B54AA4">
        <w:rPr>
          <w:rFonts w:ascii="Arial" w:hAnsi="Arial" w:cs="Arial"/>
          <w:bCs/>
          <w:i/>
          <w:iCs/>
          <w:sz w:val="20"/>
          <w:szCs w:val="20"/>
        </w:rPr>
        <w:t>Raad van Toezicht</w:t>
      </w:r>
      <w:r w:rsidRPr="00B54AA4">
        <w:rPr>
          <w:rFonts w:ascii="Arial" w:hAnsi="Arial" w:cs="Arial"/>
          <w:bCs/>
          <w:i/>
          <w:iCs/>
          <w:sz w:val="20"/>
          <w:szCs w:val="20"/>
        </w:rPr>
        <w:t xml:space="preserve"> nodig. </w:t>
      </w:r>
      <w:r w:rsidR="00B54AA4">
        <w:rPr>
          <w:rFonts w:ascii="Arial" w:hAnsi="Arial" w:cs="Arial"/>
          <w:bCs/>
          <w:i/>
          <w:iCs/>
          <w:sz w:val="20"/>
          <w:szCs w:val="20"/>
        </w:rPr>
        <w:t xml:space="preserve">De volgende </w:t>
      </w:r>
      <w:r w:rsidR="001D47A9">
        <w:rPr>
          <w:rFonts w:ascii="Arial" w:hAnsi="Arial" w:cs="Arial"/>
          <w:bCs/>
          <w:i/>
          <w:iCs/>
          <w:sz w:val="20"/>
          <w:szCs w:val="20"/>
        </w:rPr>
        <w:t>voorbeeld</w:t>
      </w:r>
      <w:r w:rsidR="00B54AA4">
        <w:rPr>
          <w:rFonts w:ascii="Arial" w:hAnsi="Arial" w:cs="Arial"/>
          <w:bCs/>
          <w:i/>
          <w:iCs/>
          <w:sz w:val="20"/>
          <w:szCs w:val="20"/>
        </w:rPr>
        <w:t xml:space="preserve">procedure kan gebruikt worden voor een vlotte </w:t>
      </w:r>
      <w:r w:rsidR="001D47A9">
        <w:rPr>
          <w:rFonts w:ascii="Arial" w:hAnsi="Arial" w:cs="Arial"/>
          <w:bCs/>
          <w:i/>
          <w:iCs/>
          <w:sz w:val="20"/>
          <w:szCs w:val="20"/>
        </w:rPr>
        <w:t xml:space="preserve">en eenduidige </w:t>
      </w:r>
      <w:r w:rsidR="00B54AA4">
        <w:rPr>
          <w:rFonts w:ascii="Arial" w:hAnsi="Arial" w:cs="Arial"/>
          <w:bCs/>
          <w:i/>
          <w:iCs/>
          <w:sz w:val="20"/>
          <w:szCs w:val="20"/>
        </w:rPr>
        <w:t>afhandeling.</w:t>
      </w:r>
      <w:bookmarkStart w:id="0" w:name="_GoBack"/>
      <w:bookmarkEnd w:id="0"/>
      <w:r w:rsidR="00B54AA4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3D685595" w14:textId="77777777" w:rsidR="00035666" w:rsidRPr="00035666" w:rsidRDefault="00035666" w:rsidP="000356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6463233" w14:textId="205D40C3" w:rsidR="009C7FC7" w:rsidRPr="00035666" w:rsidRDefault="00B54AA4" w:rsidP="009C7F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9C7FC7" w:rsidRPr="00035666">
        <w:rPr>
          <w:rFonts w:ascii="Arial" w:hAnsi="Arial" w:cs="Arial"/>
          <w:b/>
          <w:sz w:val="20"/>
          <w:szCs w:val="20"/>
        </w:rPr>
        <w:t>Voorbereiden</w:t>
      </w:r>
    </w:p>
    <w:p w14:paraId="7E00BDB8" w14:textId="4FB48337" w:rsidR="009C7FC7" w:rsidRPr="00035666" w:rsidRDefault="009C7FC7" w:rsidP="009C7FC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>Memo aan de R</w:t>
      </w:r>
      <w:r w:rsidR="00B54AA4">
        <w:rPr>
          <w:rFonts w:ascii="Arial" w:hAnsi="Arial" w:cs="Arial"/>
          <w:sz w:val="20"/>
          <w:szCs w:val="20"/>
        </w:rPr>
        <w:t>aad van Toezicht</w:t>
      </w:r>
      <w:r w:rsidRPr="00035666">
        <w:rPr>
          <w:rFonts w:ascii="Arial" w:hAnsi="Arial" w:cs="Arial"/>
          <w:sz w:val="20"/>
          <w:szCs w:val="20"/>
        </w:rPr>
        <w:t xml:space="preserve"> (portefeuillehouder met C</w:t>
      </w:r>
      <w:r w:rsidR="00B54AA4">
        <w:rPr>
          <w:rFonts w:ascii="Arial" w:hAnsi="Arial" w:cs="Arial"/>
          <w:sz w:val="20"/>
          <w:szCs w:val="20"/>
        </w:rPr>
        <w:t>ollege van Bestuur</w:t>
      </w:r>
      <w:r w:rsidRPr="00035666">
        <w:rPr>
          <w:rFonts w:ascii="Arial" w:hAnsi="Arial" w:cs="Arial"/>
          <w:sz w:val="20"/>
          <w:szCs w:val="20"/>
        </w:rPr>
        <w:t>)</w:t>
      </w:r>
    </w:p>
    <w:p w14:paraId="7D7B2AF6" w14:textId="67D3C5C6" w:rsidR="009C7FC7" w:rsidRPr="00035666" w:rsidRDefault="009C7FC7" w:rsidP="009C7FC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>Advies controller m</w:t>
      </w:r>
      <w:r w:rsidR="00B54AA4">
        <w:rPr>
          <w:rFonts w:ascii="Arial" w:hAnsi="Arial" w:cs="Arial"/>
          <w:sz w:val="20"/>
          <w:szCs w:val="20"/>
        </w:rPr>
        <w:t>.b.t.</w:t>
      </w:r>
      <w:r w:rsidRPr="00035666">
        <w:rPr>
          <w:rFonts w:ascii="Arial" w:hAnsi="Arial" w:cs="Arial"/>
          <w:sz w:val="20"/>
          <w:szCs w:val="20"/>
        </w:rPr>
        <w:t xml:space="preserve"> ondertekening </w:t>
      </w:r>
      <w:r w:rsidR="00B54AA4">
        <w:rPr>
          <w:rFonts w:ascii="Arial" w:hAnsi="Arial" w:cs="Arial"/>
          <w:sz w:val="20"/>
          <w:szCs w:val="20"/>
        </w:rPr>
        <w:t xml:space="preserve">van de </w:t>
      </w:r>
      <w:r w:rsidRPr="00035666">
        <w:rPr>
          <w:rFonts w:ascii="Arial" w:hAnsi="Arial" w:cs="Arial"/>
          <w:sz w:val="20"/>
          <w:szCs w:val="20"/>
        </w:rPr>
        <w:t>samenwerkingsovereenkomst (Controller)</w:t>
      </w:r>
    </w:p>
    <w:p w14:paraId="792C0797" w14:textId="26D6FE47" w:rsidR="009C7FC7" w:rsidRPr="00035666" w:rsidRDefault="009C7FC7" w:rsidP="009C7FC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>(</w:t>
      </w:r>
      <w:r w:rsidR="00B54AA4">
        <w:rPr>
          <w:rFonts w:ascii="Arial" w:hAnsi="Arial" w:cs="Arial"/>
          <w:sz w:val="20"/>
          <w:szCs w:val="20"/>
        </w:rPr>
        <w:t>C</w:t>
      </w:r>
      <w:r w:rsidRPr="00035666">
        <w:rPr>
          <w:rFonts w:ascii="Arial" w:hAnsi="Arial" w:cs="Arial"/>
          <w:sz w:val="20"/>
          <w:szCs w:val="20"/>
        </w:rPr>
        <w:t xml:space="preserve">onceptversie) Samenwerkingsovereenkomst </w:t>
      </w:r>
    </w:p>
    <w:p w14:paraId="292C1F2C" w14:textId="71A1F8FD" w:rsidR="009C7FC7" w:rsidRPr="00035666" w:rsidRDefault="009C7FC7" w:rsidP="009C7FC7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 xml:space="preserve">Oplegger </w:t>
      </w:r>
      <w:r w:rsidR="00B54AA4">
        <w:rPr>
          <w:rFonts w:ascii="Arial" w:hAnsi="Arial" w:cs="Arial"/>
          <w:sz w:val="20"/>
          <w:szCs w:val="20"/>
        </w:rPr>
        <w:t xml:space="preserve">schrijven </w:t>
      </w:r>
      <w:r w:rsidRPr="00035666">
        <w:rPr>
          <w:rFonts w:ascii="Arial" w:hAnsi="Arial" w:cs="Arial"/>
          <w:sz w:val="20"/>
          <w:szCs w:val="20"/>
        </w:rPr>
        <w:t>ter ondertekening</w:t>
      </w:r>
      <w:r w:rsidR="00B54AA4">
        <w:rPr>
          <w:rFonts w:ascii="Arial" w:hAnsi="Arial" w:cs="Arial"/>
          <w:sz w:val="20"/>
          <w:szCs w:val="20"/>
        </w:rPr>
        <w:t xml:space="preserve"> van overeenkomst</w:t>
      </w:r>
      <w:r w:rsidRPr="00035666">
        <w:rPr>
          <w:rFonts w:ascii="Arial" w:hAnsi="Arial" w:cs="Arial"/>
          <w:sz w:val="20"/>
          <w:szCs w:val="20"/>
        </w:rPr>
        <w:t xml:space="preserve"> (Secretariaat)</w:t>
      </w:r>
    </w:p>
    <w:p w14:paraId="1CB4A371" w14:textId="77777777" w:rsidR="009C7FC7" w:rsidRPr="00035666" w:rsidRDefault="009C7FC7" w:rsidP="009C7FC7">
      <w:pPr>
        <w:rPr>
          <w:rFonts w:ascii="Arial" w:hAnsi="Arial" w:cs="Arial"/>
          <w:b/>
          <w:sz w:val="20"/>
          <w:szCs w:val="20"/>
        </w:rPr>
      </w:pPr>
      <w:r w:rsidRPr="00035666">
        <w:rPr>
          <w:rFonts w:ascii="Arial" w:hAnsi="Arial" w:cs="Arial"/>
          <w:b/>
          <w:sz w:val="20"/>
          <w:szCs w:val="20"/>
        </w:rPr>
        <w:t>Verzenden</w:t>
      </w:r>
    </w:p>
    <w:p w14:paraId="58EEF254" w14:textId="2BFE6AC2" w:rsidR="009C7FC7" w:rsidRPr="00035666" w:rsidRDefault="009C7FC7" w:rsidP="009C7FC7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 xml:space="preserve">Documenten 1 t/m 4 worden per </w:t>
      </w:r>
      <w:r w:rsidR="00B54AA4">
        <w:rPr>
          <w:rFonts w:ascii="Arial" w:hAnsi="Arial" w:cs="Arial"/>
          <w:sz w:val="20"/>
          <w:szCs w:val="20"/>
        </w:rPr>
        <w:t>e-</w:t>
      </w:r>
      <w:r w:rsidRPr="00035666">
        <w:rPr>
          <w:rFonts w:ascii="Arial" w:hAnsi="Arial" w:cs="Arial"/>
          <w:sz w:val="20"/>
          <w:szCs w:val="20"/>
        </w:rPr>
        <w:t>mail aan de R</w:t>
      </w:r>
      <w:r w:rsidR="00B54AA4">
        <w:rPr>
          <w:rFonts w:ascii="Arial" w:hAnsi="Arial" w:cs="Arial"/>
          <w:sz w:val="20"/>
          <w:szCs w:val="20"/>
        </w:rPr>
        <w:t>aad van Toezicht</w:t>
      </w:r>
      <w:r w:rsidRPr="00035666">
        <w:rPr>
          <w:rFonts w:ascii="Arial" w:hAnsi="Arial" w:cs="Arial"/>
          <w:sz w:val="20"/>
          <w:szCs w:val="20"/>
        </w:rPr>
        <w:t xml:space="preserve"> verzonden</w:t>
      </w:r>
      <w:r w:rsidR="00B54AA4">
        <w:rPr>
          <w:rFonts w:ascii="Arial" w:hAnsi="Arial" w:cs="Arial"/>
          <w:sz w:val="20"/>
          <w:szCs w:val="20"/>
        </w:rPr>
        <w:t xml:space="preserve"> </w:t>
      </w:r>
      <w:r w:rsidRPr="00035666">
        <w:rPr>
          <w:rFonts w:ascii="Arial" w:hAnsi="Arial" w:cs="Arial"/>
          <w:sz w:val="20"/>
          <w:szCs w:val="20"/>
        </w:rPr>
        <w:t>(C</w:t>
      </w:r>
      <w:r w:rsidR="00B54AA4">
        <w:rPr>
          <w:rFonts w:ascii="Arial" w:hAnsi="Arial" w:cs="Arial"/>
          <w:sz w:val="20"/>
          <w:szCs w:val="20"/>
        </w:rPr>
        <w:t>ollege van Bestuur</w:t>
      </w:r>
      <w:r w:rsidR="0003070C">
        <w:rPr>
          <w:rFonts w:ascii="Arial" w:hAnsi="Arial" w:cs="Arial"/>
          <w:sz w:val="20"/>
          <w:szCs w:val="20"/>
        </w:rPr>
        <w:t xml:space="preserve"> </w:t>
      </w:r>
      <w:r w:rsidRPr="00035666">
        <w:rPr>
          <w:rFonts w:ascii="Arial" w:hAnsi="Arial" w:cs="Arial"/>
          <w:sz w:val="20"/>
          <w:szCs w:val="20"/>
        </w:rPr>
        <w:t xml:space="preserve">/ </w:t>
      </w:r>
      <w:r w:rsidR="0003070C">
        <w:rPr>
          <w:rFonts w:ascii="Arial" w:hAnsi="Arial" w:cs="Arial"/>
          <w:sz w:val="20"/>
          <w:szCs w:val="20"/>
        </w:rPr>
        <w:t>s</w:t>
      </w:r>
      <w:r w:rsidRPr="00035666">
        <w:rPr>
          <w:rFonts w:ascii="Arial" w:hAnsi="Arial" w:cs="Arial"/>
          <w:sz w:val="20"/>
          <w:szCs w:val="20"/>
        </w:rPr>
        <w:t>ecretariaat)</w:t>
      </w:r>
    </w:p>
    <w:p w14:paraId="61D356E8" w14:textId="77777777" w:rsidR="009C7FC7" w:rsidRPr="00035666" w:rsidRDefault="009C7FC7" w:rsidP="009C7FC7">
      <w:pPr>
        <w:rPr>
          <w:rFonts w:ascii="Arial" w:hAnsi="Arial" w:cs="Arial"/>
          <w:b/>
          <w:sz w:val="20"/>
          <w:szCs w:val="20"/>
        </w:rPr>
      </w:pPr>
      <w:r w:rsidRPr="00035666">
        <w:rPr>
          <w:rFonts w:ascii="Arial" w:hAnsi="Arial" w:cs="Arial"/>
          <w:b/>
          <w:sz w:val="20"/>
          <w:szCs w:val="20"/>
        </w:rPr>
        <w:t>Goedkeuren</w:t>
      </w:r>
    </w:p>
    <w:p w14:paraId="03B9ECAF" w14:textId="4F555BC1" w:rsidR="009C7FC7" w:rsidRPr="00035666" w:rsidRDefault="009C7FC7" w:rsidP="009C7FC7">
      <w:pPr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>De R</w:t>
      </w:r>
      <w:r w:rsidR="0003070C">
        <w:rPr>
          <w:rFonts w:ascii="Arial" w:hAnsi="Arial" w:cs="Arial"/>
          <w:sz w:val="20"/>
          <w:szCs w:val="20"/>
        </w:rPr>
        <w:t>aad van Toezicht</w:t>
      </w:r>
      <w:r w:rsidRPr="00035666">
        <w:rPr>
          <w:rFonts w:ascii="Arial" w:hAnsi="Arial" w:cs="Arial"/>
          <w:sz w:val="20"/>
          <w:szCs w:val="20"/>
        </w:rPr>
        <w:t xml:space="preserve"> geeft per </w:t>
      </w:r>
      <w:r w:rsidR="0003070C">
        <w:rPr>
          <w:rFonts w:ascii="Arial" w:hAnsi="Arial" w:cs="Arial"/>
          <w:sz w:val="20"/>
          <w:szCs w:val="20"/>
        </w:rPr>
        <w:t>e-</w:t>
      </w:r>
      <w:r w:rsidRPr="00035666">
        <w:rPr>
          <w:rFonts w:ascii="Arial" w:hAnsi="Arial" w:cs="Arial"/>
          <w:sz w:val="20"/>
          <w:szCs w:val="20"/>
        </w:rPr>
        <w:t>mail goedkeuring (</w:t>
      </w:r>
      <w:r w:rsidR="0003070C">
        <w:rPr>
          <w:rFonts w:ascii="Arial" w:hAnsi="Arial" w:cs="Arial"/>
          <w:sz w:val="20"/>
          <w:szCs w:val="20"/>
        </w:rPr>
        <w:t xml:space="preserve">door de </w:t>
      </w:r>
      <w:r w:rsidRPr="00035666">
        <w:rPr>
          <w:rFonts w:ascii="Arial" w:hAnsi="Arial" w:cs="Arial"/>
          <w:sz w:val="20"/>
          <w:szCs w:val="20"/>
        </w:rPr>
        <w:t>voorzitter R</w:t>
      </w:r>
      <w:r w:rsidR="0003070C">
        <w:rPr>
          <w:rFonts w:ascii="Arial" w:hAnsi="Arial" w:cs="Arial"/>
          <w:sz w:val="20"/>
          <w:szCs w:val="20"/>
        </w:rPr>
        <w:t>aad van Toezicht</w:t>
      </w:r>
      <w:r w:rsidRPr="00035666">
        <w:rPr>
          <w:rFonts w:ascii="Arial" w:hAnsi="Arial" w:cs="Arial"/>
          <w:sz w:val="20"/>
          <w:szCs w:val="20"/>
        </w:rPr>
        <w:t>)</w:t>
      </w:r>
    </w:p>
    <w:p w14:paraId="0EB9A65B" w14:textId="5A526EEA" w:rsidR="009C7FC7" w:rsidRPr="00035666" w:rsidRDefault="009C7FC7" w:rsidP="009C7FC7">
      <w:pPr>
        <w:numPr>
          <w:ilvl w:val="0"/>
          <w:numId w:val="5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035666">
        <w:rPr>
          <w:rFonts w:ascii="Arial" w:hAnsi="Arial" w:cs="Arial"/>
          <w:sz w:val="20"/>
          <w:szCs w:val="20"/>
        </w:rPr>
        <w:t>Tijdens de eerstvolgende vergadering wordt de oplegger ondertekend (R</w:t>
      </w:r>
      <w:r w:rsidR="0003070C">
        <w:rPr>
          <w:rFonts w:ascii="Arial" w:hAnsi="Arial" w:cs="Arial"/>
          <w:sz w:val="20"/>
          <w:szCs w:val="20"/>
        </w:rPr>
        <w:t xml:space="preserve">aad van Toezicht </w:t>
      </w:r>
      <w:r w:rsidRPr="00035666">
        <w:rPr>
          <w:rFonts w:ascii="Arial" w:hAnsi="Arial" w:cs="Arial"/>
          <w:sz w:val="20"/>
          <w:szCs w:val="20"/>
        </w:rPr>
        <w:t>/ secretariaat)</w:t>
      </w:r>
      <w:r w:rsidR="0003070C">
        <w:rPr>
          <w:rFonts w:ascii="Arial" w:hAnsi="Arial" w:cs="Arial"/>
          <w:sz w:val="20"/>
          <w:szCs w:val="20"/>
        </w:rPr>
        <w:t xml:space="preserve"> </w:t>
      </w:r>
    </w:p>
    <w:p w14:paraId="169E5ED5" w14:textId="77777777" w:rsidR="009C7FC7" w:rsidRPr="0072334B" w:rsidRDefault="009C7FC7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7896AA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EB5DF9" w14:textId="3F6EFBA1" w:rsidR="00B362FA" w:rsidRDefault="00B07893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7B8ABA98" w14:textId="131E5EB9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302A5F">
      <w:headerReference w:type="default" r:id="rId10"/>
      <w:footerReference w:type="default" r:id="rId11"/>
      <w:pgSz w:w="11906" w:h="16838"/>
      <w:pgMar w:top="2268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A1AA" w14:textId="77777777" w:rsidR="00D36000" w:rsidRDefault="00D36000" w:rsidP="0066724B">
      <w:pPr>
        <w:spacing w:after="0" w:line="240" w:lineRule="auto"/>
      </w:pPr>
      <w:r>
        <w:separator/>
      </w:r>
    </w:p>
  </w:endnote>
  <w:endnote w:type="continuationSeparator" w:id="0">
    <w:p w14:paraId="132C0ACE" w14:textId="77777777" w:rsidR="00D36000" w:rsidRDefault="00D36000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1D47A9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DD9D6" w14:textId="77777777" w:rsidR="00D36000" w:rsidRDefault="00D36000" w:rsidP="0066724B">
      <w:pPr>
        <w:spacing w:after="0" w:line="240" w:lineRule="auto"/>
      </w:pPr>
      <w:r>
        <w:separator/>
      </w:r>
    </w:p>
  </w:footnote>
  <w:footnote w:type="continuationSeparator" w:id="0">
    <w:p w14:paraId="0F58FEB1" w14:textId="77777777" w:rsidR="00D36000" w:rsidRDefault="00D36000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6F5DD56D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5ACDC9AC" w14:textId="31A3D7E3" w:rsidR="002910A2" w:rsidRPr="00D12897" w:rsidRDefault="000E3640" w:rsidP="000E3640">
    <w:pPr>
      <w:pStyle w:val="Lijstalinea"/>
      <w:ind w:left="0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65364825" wp14:editId="5EE93AEF">
          <wp:extent cx="2843773" cy="542925"/>
          <wp:effectExtent l="0" t="0" r="0" b="0"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6531" cy="545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                </w:t>
    </w:r>
    <w:r w:rsidR="00302A5F">
      <w:rPr>
        <w:rFonts w:ascii="Arial" w:hAnsi="Arial" w:cs="Arial"/>
        <w:sz w:val="18"/>
        <w:szCs w:val="18"/>
      </w:rPr>
      <w:t xml:space="preserve"> </w:t>
    </w:r>
    <w:r w:rsidR="0075749E">
      <w:rPr>
        <w:rFonts w:ascii="Arial" w:hAnsi="Arial" w:cs="Arial"/>
        <w:sz w:val="18"/>
        <w:szCs w:val="18"/>
      </w:rPr>
      <w:t>Maart</w:t>
    </w:r>
    <w:r w:rsidR="00201D5F">
      <w:rPr>
        <w:rFonts w:ascii="Arial" w:hAnsi="Arial" w:cs="Arial"/>
        <w:sz w:val="18"/>
        <w:szCs w:val="18"/>
      </w:rPr>
      <w:t xml:space="preserve"> 2020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400157"/>
    <w:multiLevelType w:val="multilevel"/>
    <w:tmpl w:val="438CE2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3070C"/>
    <w:rsid w:val="00035666"/>
    <w:rsid w:val="000544F0"/>
    <w:rsid w:val="00056EAD"/>
    <w:rsid w:val="00057704"/>
    <w:rsid w:val="0006519F"/>
    <w:rsid w:val="000A2AE8"/>
    <w:rsid w:val="000E3640"/>
    <w:rsid w:val="000E7D9E"/>
    <w:rsid w:val="00120AF7"/>
    <w:rsid w:val="0015630B"/>
    <w:rsid w:val="00161A73"/>
    <w:rsid w:val="001D47A9"/>
    <w:rsid w:val="00201D5F"/>
    <w:rsid w:val="00243DEE"/>
    <w:rsid w:val="00265E83"/>
    <w:rsid w:val="002910A2"/>
    <w:rsid w:val="002D7F84"/>
    <w:rsid w:val="002E0E82"/>
    <w:rsid w:val="00302A5F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5016B7"/>
    <w:rsid w:val="00577FC9"/>
    <w:rsid w:val="005B2AE9"/>
    <w:rsid w:val="005B4393"/>
    <w:rsid w:val="0066724B"/>
    <w:rsid w:val="006B5C2D"/>
    <w:rsid w:val="006B6508"/>
    <w:rsid w:val="006C5811"/>
    <w:rsid w:val="00720C13"/>
    <w:rsid w:val="0072334B"/>
    <w:rsid w:val="00753D01"/>
    <w:rsid w:val="0075749E"/>
    <w:rsid w:val="00775E50"/>
    <w:rsid w:val="007764B9"/>
    <w:rsid w:val="007C1349"/>
    <w:rsid w:val="007C5A9E"/>
    <w:rsid w:val="00806CBD"/>
    <w:rsid w:val="008751B0"/>
    <w:rsid w:val="0091723B"/>
    <w:rsid w:val="009279B0"/>
    <w:rsid w:val="0097705B"/>
    <w:rsid w:val="009826E1"/>
    <w:rsid w:val="009C7FC7"/>
    <w:rsid w:val="00A57A6E"/>
    <w:rsid w:val="00A633ED"/>
    <w:rsid w:val="00B07893"/>
    <w:rsid w:val="00B07B93"/>
    <w:rsid w:val="00B16468"/>
    <w:rsid w:val="00B362FA"/>
    <w:rsid w:val="00B538EC"/>
    <w:rsid w:val="00B54AA4"/>
    <w:rsid w:val="00B82C9D"/>
    <w:rsid w:val="00BB204B"/>
    <w:rsid w:val="00BB6EBF"/>
    <w:rsid w:val="00BE088F"/>
    <w:rsid w:val="00BE2A35"/>
    <w:rsid w:val="00CB258B"/>
    <w:rsid w:val="00CB777D"/>
    <w:rsid w:val="00CF3AEF"/>
    <w:rsid w:val="00D07AB5"/>
    <w:rsid w:val="00D16542"/>
    <w:rsid w:val="00D167CF"/>
    <w:rsid w:val="00D25741"/>
    <w:rsid w:val="00D36000"/>
    <w:rsid w:val="00DA52F4"/>
    <w:rsid w:val="00E430B0"/>
    <w:rsid w:val="00E539B4"/>
    <w:rsid w:val="00E811DE"/>
    <w:rsid w:val="00EB2ED3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909645f-df63-42c5-97f3-85fe4ddfebb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8d30116-8b70-4476-8ee4-3ddd51894e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89</cp:revision>
  <dcterms:created xsi:type="dcterms:W3CDTF">2019-11-16T10:04:00Z</dcterms:created>
  <dcterms:modified xsi:type="dcterms:W3CDTF">2020-03-15T08:44:00Z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